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270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 общеобразовательное учреждение «Нурлатская гимназия имени М.Е. Сергеева» г. Нурлат</w:t>
      </w:r>
    </w:p>
    <w:p w14:paraId="1CEFEF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B4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Принята на заседании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3A9F1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Директор МАОУ «Нурлатская</w:t>
      </w:r>
    </w:p>
    <w:p w14:paraId="00999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гимназия «им. М.Е. Сергеева» </w:t>
      </w:r>
    </w:p>
    <w:p w14:paraId="79EA6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«___»_________2025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г. Нурлат</w:t>
      </w:r>
    </w:p>
    <w:p w14:paraId="4699BA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___________Х.Р. Алимов </w:t>
      </w:r>
    </w:p>
    <w:p w14:paraId="123281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Приказ № __  от «___» _____2025г.</w:t>
      </w:r>
    </w:p>
    <w:p w14:paraId="7520AB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5AC7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E90C67">
      <w:pPr>
        <w:rPr>
          <w:rFonts w:ascii="Times New Roman" w:hAnsi="Times New Roman" w:cs="Times New Roman"/>
          <w:sz w:val="24"/>
          <w:szCs w:val="24"/>
        </w:rPr>
      </w:pPr>
    </w:p>
    <w:p w14:paraId="2B7EDC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CA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дополнительного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образования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 здоровьесбережению</w:t>
      </w:r>
    </w:p>
    <w:p w14:paraId="3A44E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«Будь здоров!»</w:t>
      </w:r>
    </w:p>
    <w:p w14:paraId="64CF4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учащихся 5-6 классов)</w:t>
      </w:r>
    </w:p>
    <w:p w14:paraId="02B9D86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2025 - 2026  уч.год</w:t>
      </w:r>
    </w:p>
    <w:p w14:paraId="06CFD9A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срок реализации программы</w:t>
      </w:r>
    </w:p>
    <w:p w14:paraId="3BA4260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8570B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E7642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Программу составила учитель     </w:t>
      </w:r>
    </w:p>
    <w:p w14:paraId="0615E89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Ярхунина М.Н.    </w:t>
      </w:r>
    </w:p>
    <w:p w14:paraId="4A29DC7B">
      <w:pPr>
        <w:rPr>
          <w:sz w:val="24"/>
          <w:szCs w:val="24"/>
        </w:rPr>
      </w:pPr>
    </w:p>
    <w:p w14:paraId="43207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9A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42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506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Нурлат,2025г.</w:t>
      </w:r>
    </w:p>
    <w:p w14:paraId="16D687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D4FB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0D80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95C6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256C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98A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63E9B43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Привитие навыков здорового образа  жизни учащихся является неотъемлемой частью всего  процесса обучения и воспитания. В его задачу  входит  сообщение учащимся  сведений  по  охране  здоровья,  гигиене,  питании, влиянии  спорта  на  здоровье  человека, начальных медицинских знаний, влиянии вредных привычек на организм.</w:t>
      </w:r>
    </w:p>
    <w:p w14:paraId="227132B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Дети, обучающиеся  в специальной  (коррекционной)  школе, отличаются весьма  разнообразными глубокими нарушениями в психофизическом развитии. У многих учащихся имеются грубые нарушения физического нарушения.  Для них характерны  различные отклонения  в общем физическом  состоянии и  двигательной деятельности. Кроме того,  наблюдается  существенное  отставание   или  отклонение  от  показателей  нормального  ребенка.</w:t>
      </w:r>
    </w:p>
    <w:p w14:paraId="1802794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Недоразвитие моторики учащихся затрудняет их производственную деятельность, тормозит общее развитие, а физическое развитие является как раз той базой, на которой развиваются и умственные способности ребёнка.</w:t>
      </w:r>
    </w:p>
    <w:p w14:paraId="79388B0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Приобретаемые   гигиенические знания  и навыки  имеют большое   значение  для охраны  и укрепления  здоровья детей  в период  их обучения в школе, а также для того, чтобы приучить детей умело заботиться о своём здоровье и здоровье коллектива.</w:t>
      </w:r>
    </w:p>
    <w:p w14:paraId="403D117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Кроме того, многие  дети склонны к вредным  привычкам. Воспитываясь в семьях,  где процветает пьянство, курение,  наркотики, они невольно втягиваются в такую жизнь, становятся рабами вредных привычек.</w:t>
      </w:r>
    </w:p>
    <w:p w14:paraId="13E7986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Коррекция недостатков развития  детей в процессе формирования здорового  образа жизни содействует  улучшению общего состояния их здоровья,  повышению  умственной  и  физической  работоспособности,  увеличению  компенсаторных  возможностей  центральной  нервной системы.</w:t>
      </w:r>
    </w:p>
    <w:p w14:paraId="2A8DF10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9230D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FB601C">
      <w:pPr>
        <w:spacing w:after="0"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Цель программы: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ценностного отношения к своему здоровью и здоровому образу жизни.</w:t>
      </w:r>
    </w:p>
    <w:p w14:paraId="34E58AA3">
      <w:pPr>
        <w:spacing w:after="0"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Задачи:</w:t>
      </w:r>
    </w:p>
    <w:p w14:paraId="656F9105">
      <w:pPr>
        <w:spacing w:after="0" w:line="360" w:lineRule="auto"/>
        <w:ind w:left="720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Способствовать развитию потребности в здоровом образе жизни.</w:t>
      </w:r>
    </w:p>
    <w:p w14:paraId="1B53DC86">
      <w:pPr>
        <w:spacing w:after="0"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Обучить учащихся  приёмам  профилактики простудных заболеваний.</w:t>
      </w:r>
    </w:p>
    <w:p w14:paraId="3411376B">
      <w:pPr>
        <w:spacing w:after="0"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Расширить гигиенические знания и навыки учащихся.</w:t>
      </w:r>
    </w:p>
    <w:p w14:paraId="49AFA922">
      <w:pPr>
        <w:spacing w:after="0"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Обеспечить возможность удовлетворения потребности в движении у  школьников с нарушениями развития и профилактики умственного утомления.</w:t>
      </w:r>
    </w:p>
    <w:p w14:paraId="1816A477">
      <w:pPr>
        <w:spacing w:after="0"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Обучить учащихся приёмам по предупреждению детского травматизма.</w:t>
      </w:r>
    </w:p>
    <w:p w14:paraId="66A8F304">
      <w:pPr>
        <w:spacing w:after="0"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Общая характеристика курса: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программа по здоровьесбережению  «Будь здоров!» рассчитана</w:t>
      </w:r>
      <w:r>
        <w:rPr>
          <w:rFonts w:ascii="Times New Roman" w:hAnsi="Times New Roman"/>
          <w:bCs/>
          <w:sz w:val="24"/>
          <w:szCs w:val="24"/>
        </w:rPr>
        <w:t xml:space="preserve"> на 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года обучен</w:t>
      </w:r>
      <w:r>
        <w:rPr>
          <w:rFonts w:ascii="Times New Roman" w:hAnsi="Times New Roman"/>
          <w:bCs/>
          <w:sz w:val="24"/>
          <w:szCs w:val="24"/>
        </w:rPr>
        <w:t>ия для учащихся 5-6  классов. Она предназначена для просветительской и оздоровительной работы с детьми. В нее включены четыре раздела: гигиена, физическая активность, питание и режим дня. Работа по данной программе  предполагает проведение игр, конкурсов и состязаний на местности. Программа предусматривает большое количество проектных работ с привлечением различных источников информации, практические занятия, экскурсии, участие в диагностике, психологических тренингах.</w:t>
      </w:r>
    </w:p>
    <w:p w14:paraId="08927CCC">
      <w:pPr>
        <w:spacing w:after="0" w:line="360" w:lineRule="auto"/>
        <w:jc w:val="both"/>
        <w:outlineLvl w:val="1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Место программы в учебном плане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: программа по здоровьесбережению  «Будь здоров!» рассчитана</w:t>
      </w:r>
      <w:r>
        <w:rPr>
          <w:rFonts w:ascii="Times New Roman" w:hAnsi="Times New Roman"/>
          <w:bCs/>
          <w:sz w:val="24"/>
          <w:szCs w:val="24"/>
        </w:rPr>
        <w:t xml:space="preserve"> на 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года обучен</w:t>
      </w:r>
      <w:r>
        <w:rPr>
          <w:rFonts w:ascii="Times New Roman" w:hAnsi="Times New Roman"/>
          <w:bCs/>
          <w:sz w:val="24"/>
          <w:szCs w:val="24"/>
        </w:rPr>
        <w:t>ия для учащихся 5-6  классов по 1 часу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в неделю. Всего 68 ч.</w:t>
      </w:r>
    </w:p>
    <w:p w14:paraId="39D097A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Личностные, предметные и метапредметные результаты:</w:t>
      </w:r>
    </w:p>
    <w:p w14:paraId="44462D9D">
      <w:pPr>
        <w:spacing w:after="0" w:line="360" w:lineRule="auto"/>
        <w:jc w:val="both"/>
        <w:rPr>
          <w:rStyle w:val="8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14:paraId="5D402BDF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 выход из стрессовых ситуаций, принимать разумные решения по поводу личного здоровья, а также сохранения и улучшения безопасной и здоровой среды обитания;</w:t>
      </w:r>
    </w:p>
    <w:p w14:paraId="291421BA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адекватно оценивать своё поведение в жизненных ситуациях;</w:t>
      </w:r>
    </w:p>
    <w:p w14:paraId="1D8EA3E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отвечать за свои поступки, отстаивать свою нравственную позицию в ситуации выбора;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496551D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приверженность к гуманистическим идеалам;</w:t>
      </w:r>
    </w:p>
    <w:p w14:paraId="575C0696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понимание значения трудовой деятельности для личности и общества;</w:t>
      </w:r>
    </w:p>
    <w:p w14:paraId="74E7F0AB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понимание значения коммуникации в межличностном  общении.</w:t>
      </w:r>
    </w:p>
    <w:p w14:paraId="68C62F28">
      <w:pPr>
        <w:pStyle w:val="7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Предметные:</w:t>
      </w:r>
    </w:p>
    <w:p w14:paraId="0B0C70B0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вопросы гигиены, касающиеся профилактики вирусных заболеваний, передающихся воздушно-капельным путем;</w:t>
      </w:r>
    </w:p>
    <w:p w14:paraId="773F52BC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влияния вредных привычек на здоровье школьника;</w:t>
      </w:r>
    </w:p>
    <w:p w14:paraId="0D181C5B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воздействия двигательной активности на организм человека;</w:t>
      </w:r>
    </w:p>
    <w:p w14:paraId="36275854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основы рационального питания;</w:t>
      </w:r>
    </w:p>
    <w:p w14:paraId="2C2AA1AC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оказания первой помощи;</w:t>
      </w:r>
    </w:p>
    <w:p w14:paraId="327AB289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способы сохранения и укрепление  здоровья;</w:t>
      </w:r>
    </w:p>
    <w:p w14:paraId="32C2E7CB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влияние здоровья на успешную учебную деятельность; </w:t>
      </w:r>
    </w:p>
    <w:p w14:paraId="7C53BBEC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значение физических упражнений для сохранения и укрепления здоровья; </w:t>
      </w:r>
    </w:p>
    <w:p w14:paraId="4B535CBF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знания о “полезных” и “вредных” продуктах, значение режима питания.</w:t>
      </w:r>
    </w:p>
    <w:p w14:paraId="5805D2EA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умения составлять индивидуальный режим дня и соблюдать его, выполнять физические упражнения для развития физических навыков, различать “полезные” и “вредные” продукты;</w:t>
      </w:r>
    </w:p>
    <w:p w14:paraId="6042CF04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средства профилактики ОРЗ, ОРВИ, клещевой энцефалит</w:t>
      </w:r>
    </w:p>
    <w:p w14:paraId="2962FE92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благоприятные факторы воздействующие на здоровье; </w:t>
      </w:r>
    </w:p>
    <w:p w14:paraId="0484E1EB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заботиться о своем здоровье, находить выход из ситуаций, связанных с употреблением алкоголя, наркотиков, сигарет;</w:t>
      </w:r>
    </w:p>
    <w:p w14:paraId="35A4D68F">
      <w:pPr>
        <w:pStyle w:val="7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первую медицинскую помощь при кровотечении, удушении, утоплении, обморожении, ожоге, травмах, тепловом и солнечном ударах.</w:t>
      </w:r>
    </w:p>
    <w:p w14:paraId="0F211F2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Метапредметные: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DB11ECC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выдвигать версии решения проблемы, осознавать конечный результат, выбирать средства достижения цели из предложенных, искать их самостоятельно;</w:t>
      </w:r>
    </w:p>
    <w:p w14:paraId="76CD2A45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составлять план решения проблемы;</w:t>
      </w:r>
    </w:p>
    <w:p w14:paraId="2172FBA0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работая по плану, сверять свои действия с целью и при необходимости исправлять ошибки самостоятельно;</w:t>
      </w:r>
    </w:p>
    <w:p w14:paraId="0FC2DDFB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проводить наблюдение под руководством учителя;</w:t>
      </w:r>
    </w:p>
    <w:p w14:paraId="2FDC36B6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осуществлять поиск информации с использованием ресурсов библиотек и Интернета;</w:t>
      </w:r>
    </w:p>
    <w:p w14:paraId="773C2122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оценивать свои учебные достижения, поведение, черты характера с учетом мнения других людей;</w:t>
      </w:r>
    </w:p>
    <w:p w14:paraId="03127030">
      <w:pPr>
        <w:spacing w:after="0" w:line="360" w:lineRule="auto"/>
        <w:jc w:val="both"/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Cs/>
          <w:color w:val="000000"/>
          <w:sz w:val="24"/>
          <w:szCs w:val="24"/>
        </w:rPr>
        <w:t>- определять собственное отношение к явлениям современной жизни, формулировать свою точку зрения.</w:t>
      </w:r>
    </w:p>
    <w:p w14:paraId="7DAA330D">
      <w:pPr>
        <w:pStyle w:val="7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/>
          <w:sz w:val="24"/>
          <w:szCs w:val="24"/>
        </w:rPr>
        <w:t>:</w:t>
      </w:r>
    </w:p>
    <w:p w14:paraId="31CFF9B4">
      <w:pPr>
        <w:pStyle w:val="1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результате изучения данного курса обучающиеся будут знать  основы рационального питания, правила оказания первой помощи, способы сохранения и укрепление  здоровья, свои права и права других людей. </w:t>
      </w:r>
      <w:r>
        <w:rPr>
          <w:rFonts w:ascii="Times New Roman" w:hAnsi="Times New Roman" w:cs="Times New Roman"/>
          <w:sz w:val="24"/>
          <w:szCs w:val="24"/>
        </w:rPr>
        <w:t>Воспроизводить правила поведения в конкретной жизненной ситуации. Планировать свои действия в соответствии с поставленной задачей и условиями её реализации. Определять оптимальные правила личной гигиены. Знать о вреде  курения, употребления алкоголя и наркотиков для организма. Представления об основных требованиях, которые предъявляются к организации ежедневного рациона. Представление об основных группах    питательных веществ – белках, жирах, углеводах, витаминах и минеральных солях. Правила и последовательность выполнения упражнений утренней гимнастики. Организовывать и проводить со сверстниками подвижные игры и элементы соревнований. Смогут продемонстрировать и использовать навыки элементарной исследовательской деятельности в своей работе. Принимать разумные решения по поводу личного здоровья.</w:t>
      </w:r>
    </w:p>
    <w:p w14:paraId="6B78AEFD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6F830D1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F695E90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2F0BF13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D99EE4E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5F3D766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СОДЕРЖАНИЕ ПРОГРАММЫ</w:t>
      </w:r>
    </w:p>
    <w:p w14:paraId="170946C7">
      <w:pPr>
        <w:pStyle w:val="9"/>
        <w:spacing w:line="360" w:lineRule="auto"/>
        <w:ind w:right="0"/>
        <w:jc w:val="center"/>
        <w:rPr>
          <w:rFonts w:eastAsia="Times New Roman" w:cs="Times New Roman"/>
          <w:b/>
          <w:lang w:val="ru-RU"/>
        </w:rPr>
      </w:pPr>
      <w:r>
        <w:rPr>
          <w:rFonts w:eastAsia="Times New Roman" w:cs="Times New Roman"/>
          <w:b/>
          <w:lang w:val="ru-RU"/>
        </w:rPr>
        <w:t>Гигиена</w:t>
      </w:r>
    </w:p>
    <w:p w14:paraId="73B5BDCE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Режим дня. Комплекс утренней гимнастики. Гигиена зубов, ротовой полости, кожи. Уход за руками и ногами. Охрана зрения, слуха. Закаливание. Лекарственные растения.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Профилактика сколиоза, плоскостопия. Профилактика простудных заболеваний.</w:t>
      </w:r>
    </w:p>
    <w:p w14:paraId="13E25196">
      <w:pPr>
        <w:pStyle w:val="9"/>
        <w:spacing w:line="360" w:lineRule="auto"/>
        <w:ind w:right="0" w:firstLine="708"/>
        <w:rPr>
          <w:rFonts w:eastAsia="Times New Roman" w:cs="Times New Roman"/>
          <w:lang w:val="ru-RU"/>
        </w:rPr>
      </w:pPr>
      <w:r>
        <w:rPr>
          <w:rFonts w:cs="Times New Roman"/>
          <w:lang w:val="ru-RU"/>
        </w:rPr>
        <w:t>Зависимость благополучия и хорошего настроения от умения управлять своими эмоциями. Сон – лучшее лекарство.</w:t>
      </w:r>
      <w:r>
        <w:rPr>
          <w:rFonts w:eastAsia="Times New Roman" w:cs="Times New Roman"/>
          <w:lang w:val="ru-RU"/>
        </w:rPr>
        <w:t xml:space="preserve"> Психоэмоциональное состояние и контроль над ними. Оказание первой помощи при травмах. </w:t>
      </w:r>
      <w:r>
        <w:rPr>
          <w:rFonts w:cs="Times New Roman"/>
          <w:lang w:val="ru-RU"/>
        </w:rPr>
        <w:t>Социально одобряемые нормы и правила поведения обучающихся в образовательном учреждении, гигиена одежды, правила хорошего тона, направлено на формирование здоровых установок и навыков ответственного поведения, снижающих вероятность приобщения к вредным привычкам</w:t>
      </w:r>
    </w:p>
    <w:p w14:paraId="41D25BF6">
      <w:pPr>
        <w:pStyle w:val="9"/>
        <w:spacing w:line="360" w:lineRule="auto"/>
        <w:ind w:right="0" w:firstLine="708"/>
        <w:rPr>
          <w:rFonts w:eastAsia="Times New Roman" w:cs="Times New Roman"/>
          <w:b/>
          <w:lang w:val="ru-RU"/>
        </w:rPr>
      </w:pPr>
      <w:r>
        <w:rPr>
          <w:rFonts w:eastAsia="Times New Roman" w:cs="Times New Roman"/>
          <w:b/>
          <w:lang w:val="ru-RU"/>
        </w:rPr>
        <w:t xml:space="preserve">      </w:t>
      </w:r>
      <w:r>
        <w:rPr>
          <w:rFonts w:eastAsia="Times New Roman" w:cs="Times New Roman"/>
          <w:b/>
          <w:lang w:val="ru-RU"/>
        </w:rPr>
        <w:tab/>
      </w:r>
      <w:r>
        <w:rPr>
          <w:rFonts w:eastAsia="Times New Roman" w:cs="Times New Roman"/>
          <w:b/>
          <w:lang w:val="ru-RU"/>
        </w:rPr>
        <w:tab/>
      </w:r>
      <w:r>
        <w:rPr>
          <w:rFonts w:eastAsia="Times New Roman" w:cs="Times New Roman"/>
          <w:b/>
          <w:lang w:val="ru-RU"/>
        </w:rPr>
        <w:tab/>
      </w:r>
      <w:r>
        <w:rPr>
          <w:rFonts w:eastAsia="Times New Roman" w:cs="Times New Roman"/>
          <w:b/>
          <w:lang w:val="ru-RU"/>
        </w:rPr>
        <w:t>Физическая активность</w:t>
      </w:r>
    </w:p>
    <w:p w14:paraId="2E41446F">
      <w:pPr>
        <w:pStyle w:val="9"/>
        <w:spacing w:line="360" w:lineRule="auto"/>
        <w:ind w:right="0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Подвижные игры. Спортивные игры и эстафеты. Игры разных народов.</w:t>
      </w:r>
    </w:p>
    <w:p w14:paraId="3ECED6B7">
      <w:pPr>
        <w:pStyle w:val="7"/>
        <w:spacing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ahoma"/>
          <w:b/>
          <w:color w:val="000000"/>
          <w:sz w:val="24"/>
          <w:szCs w:val="24"/>
          <w:lang w:eastAsia="en-US" w:bidi="en-US"/>
        </w:rPr>
        <w:t xml:space="preserve">                 </w:t>
      </w:r>
      <w:r>
        <w:rPr>
          <w:rFonts w:ascii="Times New Roman" w:hAnsi="Times New Roman" w:eastAsia="Times New Roman" w:cs="Tahoma"/>
          <w:b/>
          <w:color w:val="000000"/>
          <w:sz w:val="24"/>
          <w:szCs w:val="24"/>
          <w:lang w:eastAsia="en-US" w:bidi="en-US"/>
        </w:rPr>
        <w:tab/>
      </w:r>
      <w:r>
        <w:rPr>
          <w:rFonts w:ascii="Times New Roman" w:hAnsi="Times New Roman" w:eastAsia="Times New Roman" w:cs="Tahoma"/>
          <w:b/>
          <w:color w:val="000000"/>
          <w:sz w:val="24"/>
          <w:szCs w:val="24"/>
          <w:lang w:eastAsia="en-US" w:bidi="en-US"/>
        </w:rPr>
        <w:tab/>
      </w:r>
      <w:r>
        <w:rPr>
          <w:rFonts w:ascii="Times New Roman" w:hAnsi="Times New Roman" w:eastAsia="Times New Roman" w:cs="Tahoma"/>
          <w:b/>
          <w:color w:val="000000"/>
          <w:sz w:val="24"/>
          <w:szCs w:val="24"/>
          <w:lang w:eastAsia="en-US" w:bidi="en-US"/>
        </w:rPr>
        <w:tab/>
      </w:r>
      <w:r>
        <w:rPr>
          <w:rFonts w:ascii="Times New Roman" w:hAnsi="Times New Roman" w:eastAsia="Times New Roman" w:cs="Tahoma"/>
          <w:b/>
          <w:color w:val="000000"/>
          <w:sz w:val="24"/>
          <w:szCs w:val="24"/>
          <w:lang w:eastAsia="en-US" w:bidi="en-US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Режим дня.</w:t>
      </w:r>
    </w:p>
    <w:p w14:paraId="4588C886">
      <w:pPr>
        <w:pStyle w:val="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 Определение   понятия   «здоровье». Что такое здоровый образ жизни? Факторы, укрепляющие здоровье. Значение утренней гимнастики для организма.</w:t>
      </w:r>
    </w:p>
    <w:p w14:paraId="0359FF5F">
      <w:pPr>
        <w:pStyle w:val="7"/>
        <w:spacing w:line="360" w:lineRule="auto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Питание</w:t>
      </w:r>
    </w:p>
    <w:p w14:paraId="01775586">
      <w:pPr>
        <w:pStyle w:val="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Питание  – необходимое условие жизнедеятельности. Режим питания. </w:t>
      </w:r>
      <w:r>
        <w:rPr>
          <w:rFonts w:ascii="Times New Roman" w:hAnsi="Times New Roman" w:cs="Times New Roman"/>
          <w:sz w:val="24"/>
          <w:szCs w:val="24"/>
        </w:rPr>
        <w:t>Как избежать пищевых отравлений. Вред курения, употребления алкоголя и наркотиков для организма. Основы правильного питания, гигиенические навыки культуры поведения во время приема пищи, кулинарные традиции современности и прошлого. Кухня народов мира.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воде.</w:t>
      </w:r>
    </w:p>
    <w:p w14:paraId="47160C7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Календарно-тематическое планирование</w:t>
      </w:r>
    </w:p>
    <w:tbl>
      <w:tblPr>
        <w:tblStyle w:val="6"/>
        <w:tblW w:w="11057" w:type="dxa"/>
        <w:tblInd w:w="-102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268"/>
        <w:gridCol w:w="1843"/>
        <w:gridCol w:w="4253"/>
        <w:gridCol w:w="850"/>
        <w:gridCol w:w="1276"/>
      </w:tblGrid>
      <w:tr w14:paraId="1E6B26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089DE4A">
            <w:pPr>
              <w:ind w:hanging="99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</w:tcPr>
          <w:p w14:paraId="3F9C0D6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3" w:type="dxa"/>
          </w:tcPr>
          <w:p w14:paraId="7263E04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Виды деятельности</w:t>
            </w:r>
          </w:p>
        </w:tc>
        <w:tc>
          <w:tcPr>
            <w:tcW w:w="4253" w:type="dxa"/>
          </w:tcPr>
          <w:p w14:paraId="73BC7ED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0" w:type="dxa"/>
          </w:tcPr>
          <w:p w14:paraId="1DE49C3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Дата план.</w:t>
            </w:r>
          </w:p>
        </w:tc>
        <w:tc>
          <w:tcPr>
            <w:tcW w:w="1276" w:type="dxa"/>
          </w:tcPr>
          <w:p w14:paraId="2CEB646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Дата фактич.</w:t>
            </w:r>
          </w:p>
        </w:tc>
      </w:tr>
      <w:tr w14:paraId="33AED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6"/>
          </w:tcPr>
          <w:p w14:paraId="2EEB7953">
            <w:pPr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5 класс – 34 ч</w:t>
            </w:r>
          </w:p>
        </w:tc>
      </w:tr>
      <w:tr w14:paraId="52292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6"/>
          </w:tcPr>
          <w:p w14:paraId="19E5F65F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Режим дня - 11 ч</w:t>
            </w:r>
          </w:p>
        </w:tc>
      </w:tr>
      <w:tr w14:paraId="7A3135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567" w:type="dxa"/>
          </w:tcPr>
          <w:p w14:paraId="31E76DA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14:paraId="6B3E113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Введение  «Вот мы и в школе».</w:t>
            </w:r>
          </w:p>
        </w:tc>
        <w:tc>
          <w:tcPr>
            <w:tcW w:w="1843" w:type="dxa"/>
          </w:tcPr>
          <w:p w14:paraId="3673A11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Экскурсия по школе</w:t>
            </w:r>
          </w:p>
        </w:tc>
        <w:tc>
          <w:tcPr>
            <w:tcW w:w="4253" w:type="dxa"/>
          </w:tcPr>
          <w:p w14:paraId="69F111C6">
            <w:pPr>
              <w:suppressLineNumbers/>
              <w:suppressAutoHyphens/>
              <w:snapToGrid w:val="0"/>
              <w:rPr>
                <w:rFonts w:ascii="Times New Roman" w:hAnsi="Times New Roman" w:eastAsia="Arial Unicode MS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kern w:val="2"/>
                <w:sz w:val="24"/>
                <w:szCs w:val="24"/>
                <w:lang w:eastAsia="ru-RU"/>
              </w:rPr>
              <w:t>Называть правила поведения в школе и определять особенности взаимоотношений со взрослыми и сверстниками. Знать историю родной школы, этапы ее развития.</w:t>
            </w:r>
          </w:p>
        </w:tc>
        <w:tc>
          <w:tcPr>
            <w:tcW w:w="850" w:type="dxa"/>
          </w:tcPr>
          <w:p w14:paraId="38A8AA2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8A72E3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BC746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567" w:type="dxa"/>
          </w:tcPr>
          <w:p w14:paraId="382F2B1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1EDC418E">
            <w:pP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«Планируем день». Творческий проект</w:t>
            </w:r>
          </w:p>
        </w:tc>
        <w:tc>
          <w:tcPr>
            <w:tcW w:w="1843" w:type="dxa"/>
          </w:tcPr>
          <w:p w14:paraId="2C328D5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Экскурсия по городу.</w:t>
            </w:r>
          </w:p>
        </w:tc>
        <w:tc>
          <w:tcPr>
            <w:tcW w:w="4253" w:type="dxa"/>
          </w:tcPr>
          <w:p w14:paraId="6AFFD7A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Знать и воспроизвести на  плане расположение  основных объектов города, его достопримечательностей, возможностей проведения культурного  отдыха и спортивных развлечений.</w:t>
            </w:r>
          </w:p>
        </w:tc>
        <w:tc>
          <w:tcPr>
            <w:tcW w:w="850" w:type="dxa"/>
          </w:tcPr>
          <w:p w14:paraId="6FB224F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CF1652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ADB58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567" w:type="dxa"/>
          </w:tcPr>
          <w:p w14:paraId="4FBC3C5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14:paraId="32748B02">
            <w:pP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Работа над проектом</w:t>
            </w:r>
          </w:p>
          <w:p w14:paraId="270DFBCC">
            <w:pP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«Планируем день».</w:t>
            </w:r>
          </w:p>
        </w:tc>
        <w:tc>
          <w:tcPr>
            <w:tcW w:w="1843" w:type="dxa"/>
          </w:tcPr>
          <w:p w14:paraId="7B7B4D0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03CDA18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Планировать свои действия в соответствии с поставленной задачей и условиями её реализации. Адекватно оценивать свою деятельность, вносить корректировку, уметь контролировать свои действия, адекватно принимать оценку других</w:t>
            </w:r>
          </w:p>
        </w:tc>
        <w:tc>
          <w:tcPr>
            <w:tcW w:w="850" w:type="dxa"/>
          </w:tcPr>
          <w:p w14:paraId="5547F51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CF0481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2170B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567" w:type="dxa"/>
          </w:tcPr>
          <w:p w14:paraId="7B4BEBD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0AE7D1BC">
            <w:pP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Работа над проектом</w:t>
            </w:r>
          </w:p>
          <w:p w14:paraId="17A4466A">
            <w:pP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«Планируем день».</w:t>
            </w:r>
          </w:p>
        </w:tc>
        <w:tc>
          <w:tcPr>
            <w:tcW w:w="1843" w:type="dxa"/>
          </w:tcPr>
          <w:p w14:paraId="193DF82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30A9589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3BAE9E7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38FEFE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3451F4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7385B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38E31B64">
            <w:pPr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Поведение в школе.</w:t>
            </w:r>
          </w:p>
        </w:tc>
        <w:tc>
          <w:tcPr>
            <w:tcW w:w="1843" w:type="dxa"/>
          </w:tcPr>
          <w:p w14:paraId="6255DDE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0F55157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Воспроизводить правила поведения в конкретной жизненной ситуации Моделировать ситуации поведения в разных школьных помещениях.  Воспроизводить правила поведения в конкретной жизненной ситуации. Уметь применять</w:t>
            </w:r>
            <w:r>
              <w:rPr>
                <w:rStyle w:val="11"/>
                <w:rFonts w:ascii="Times New Roman" w:hAnsi="Times New Roman" w:eastAsiaTheme="minorEastAsia"/>
                <w:sz w:val="24"/>
                <w:szCs w:val="24"/>
                <w:lang w:eastAsia="ru-RU"/>
              </w:rPr>
              <w:t xml:space="preserve"> слова вежливости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конкретной жизненной ситуации</w:t>
            </w:r>
          </w:p>
        </w:tc>
        <w:tc>
          <w:tcPr>
            <w:tcW w:w="850" w:type="dxa"/>
          </w:tcPr>
          <w:p w14:paraId="14AFF15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0C78A3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068CE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9" w:hRule="atLeast"/>
        </w:trPr>
        <w:tc>
          <w:tcPr>
            <w:tcW w:w="567" w:type="dxa"/>
          </w:tcPr>
          <w:p w14:paraId="779453C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14:paraId="01E60C7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«Зачем нужна зарядка?»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-исследование.</w:t>
            </w:r>
          </w:p>
        </w:tc>
        <w:tc>
          <w:tcPr>
            <w:tcW w:w="1843" w:type="dxa"/>
          </w:tcPr>
          <w:p w14:paraId="03AA978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Посещение мед. кабинета.</w:t>
            </w:r>
          </w:p>
        </w:tc>
        <w:tc>
          <w:tcPr>
            <w:tcW w:w="4253" w:type="dxa"/>
          </w:tcPr>
          <w:p w14:paraId="2EF1057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Понимать роль и значение регулярных занятий физическими упражнениями для укрепления</w:t>
            </w:r>
          </w:p>
          <w:p w14:paraId="0C23B46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здоровья человека; правила и последовательность выполнения упражнений утренней гимнастики,</w:t>
            </w:r>
          </w:p>
          <w:p w14:paraId="2F368A9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физкультпауз (физкультминуток).</w:t>
            </w:r>
          </w:p>
        </w:tc>
        <w:tc>
          <w:tcPr>
            <w:tcW w:w="850" w:type="dxa"/>
          </w:tcPr>
          <w:p w14:paraId="4F34CC3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9E9F06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85874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75BBE31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68" w:type="dxa"/>
          </w:tcPr>
          <w:p w14:paraId="385AD0C6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«Зачем нужна зарядка ?»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-исследование</w:t>
            </w:r>
          </w:p>
        </w:tc>
        <w:tc>
          <w:tcPr>
            <w:tcW w:w="1843" w:type="dxa"/>
          </w:tcPr>
          <w:p w14:paraId="2168DF1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Беседа, творческая работа</w:t>
            </w:r>
          </w:p>
        </w:tc>
        <w:tc>
          <w:tcPr>
            <w:tcW w:w="4253" w:type="dxa"/>
          </w:tcPr>
          <w:p w14:paraId="6F955CE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Составление простейших комплексов для развития физических</w:t>
            </w:r>
          </w:p>
          <w:p w14:paraId="0B9350D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качеств и формирования правильной осанки</w:t>
            </w:r>
          </w:p>
        </w:tc>
        <w:tc>
          <w:tcPr>
            <w:tcW w:w="850" w:type="dxa"/>
          </w:tcPr>
          <w:p w14:paraId="6854755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1F2D02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3B22D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B9A56E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66AD690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Обобщение результатов исследования</w:t>
            </w:r>
          </w:p>
        </w:tc>
        <w:tc>
          <w:tcPr>
            <w:tcW w:w="1843" w:type="dxa"/>
          </w:tcPr>
          <w:p w14:paraId="06BA577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0341E47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35BCA7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8889FF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A9622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E16260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2F65D65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Комплекс утренней гимнастики для профилактики нарушения осанки и плоскостопия.</w:t>
            </w:r>
          </w:p>
        </w:tc>
        <w:tc>
          <w:tcPr>
            <w:tcW w:w="1843" w:type="dxa"/>
          </w:tcPr>
          <w:p w14:paraId="7201536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Активное занятие на стадионе</w:t>
            </w:r>
          </w:p>
        </w:tc>
        <w:tc>
          <w:tcPr>
            <w:tcW w:w="4253" w:type="dxa"/>
          </w:tcPr>
          <w:p w14:paraId="762550E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Презентация собственных простейших комплексов для развития физических</w:t>
            </w:r>
          </w:p>
          <w:p w14:paraId="59C0095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качеств и формирования правильной осанки, любимых физических  упражнений.</w:t>
            </w:r>
          </w:p>
        </w:tc>
        <w:tc>
          <w:tcPr>
            <w:tcW w:w="850" w:type="dxa"/>
          </w:tcPr>
          <w:p w14:paraId="6F304A7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65FCEC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998B5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1CE0D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14:paraId="764028A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Режим дня на каждый день</w:t>
            </w:r>
          </w:p>
        </w:tc>
        <w:tc>
          <w:tcPr>
            <w:tcW w:w="1843" w:type="dxa"/>
          </w:tcPr>
          <w:p w14:paraId="6E632AB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148A2F1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B55AAA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011C6F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DFA0E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ACB111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14:paraId="2680D68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Мой выходной день</w:t>
            </w:r>
          </w:p>
        </w:tc>
        <w:tc>
          <w:tcPr>
            <w:tcW w:w="1843" w:type="dxa"/>
          </w:tcPr>
          <w:p w14:paraId="3E4272F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21A391A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Планировать свои действия в соответствии с поставленной задачей и условиями её реализации. Адекватно оценивать свою деятельность, вносить корректировку, уметь контролировать свои действия, адекватно принимать оценку других</w:t>
            </w:r>
          </w:p>
        </w:tc>
        <w:tc>
          <w:tcPr>
            <w:tcW w:w="850" w:type="dxa"/>
          </w:tcPr>
          <w:p w14:paraId="38A23F8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4BF754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55342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6"/>
          </w:tcPr>
          <w:p w14:paraId="3F8F9DA5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Гигиена - 10 ч</w:t>
            </w:r>
          </w:p>
        </w:tc>
      </w:tr>
      <w:tr w14:paraId="305DE5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2FECC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14:paraId="45C8B83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«В здоровом теле – здоровый дух»</w:t>
            </w:r>
          </w:p>
        </w:tc>
        <w:tc>
          <w:tcPr>
            <w:tcW w:w="1843" w:type="dxa"/>
          </w:tcPr>
          <w:p w14:paraId="3D0524B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14:paraId="710016C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Определять оптимальные правила личной гигиены. </w:t>
            </w:r>
          </w:p>
          <w:p w14:paraId="561C1E3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Составить  памятку личной гигиены.  Выбирать с позиции нравственных норм оптимальные правила </w:t>
            </w:r>
            <w:r>
              <w:rPr>
                <w:rStyle w:val="11"/>
                <w:rFonts w:ascii="Times New Roman" w:hAnsi="Times New Roman" w:eastAsia="Arial Unicode MS"/>
                <w:sz w:val="24"/>
                <w:szCs w:val="24"/>
                <w:lang w:eastAsia="ru-RU"/>
              </w:rPr>
              <w:t>опрятности.</w:t>
            </w:r>
            <w:r>
              <w:rPr>
                <w:rFonts w:ascii="Times New Roman" w:hAnsi="Times New Roman" w:cs="Times New Roman" w:eastAsiaTheme="minorEastAsia"/>
                <w:color w:val="191919"/>
                <w:sz w:val="24"/>
                <w:szCs w:val="24"/>
                <w:lang w:eastAsia="ru-RU"/>
              </w:rPr>
              <w:t xml:space="preserve"> Воспроизводить основные требования к внешнему виду человека в практических и жизненных ситуациях</w:t>
            </w:r>
          </w:p>
        </w:tc>
        <w:tc>
          <w:tcPr>
            <w:tcW w:w="850" w:type="dxa"/>
          </w:tcPr>
          <w:p w14:paraId="5C1BFB2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A29E23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EE6F5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014CF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14:paraId="37FD226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«Наши верные друзья - щётка, мыло и вода»</w:t>
            </w:r>
          </w:p>
        </w:tc>
        <w:tc>
          <w:tcPr>
            <w:tcW w:w="1843" w:type="dxa"/>
          </w:tcPr>
          <w:p w14:paraId="5251C15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57CCDCB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Составление вопросов к викторине, кроссвордов </w:t>
            </w:r>
          </w:p>
        </w:tc>
        <w:tc>
          <w:tcPr>
            <w:tcW w:w="850" w:type="dxa"/>
          </w:tcPr>
          <w:p w14:paraId="340CA15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05695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06E6C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82F741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14:paraId="477F53B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Викторина «Гигиена»</w:t>
            </w:r>
          </w:p>
        </w:tc>
        <w:tc>
          <w:tcPr>
            <w:tcW w:w="1843" w:type="dxa"/>
          </w:tcPr>
          <w:p w14:paraId="5C7EAC2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занятие, конкурс</w:t>
            </w:r>
          </w:p>
        </w:tc>
        <w:tc>
          <w:tcPr>
            <w:tcW w:w="4253" w:type="dxa"/>
          </w:tcPr>
          <w:p w14:paraId="18BB33D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1F481A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7ED8EA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8B7D4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5" w:hRule="atLeast"/>
        </w:trPr>
        <w:tc>
          <w:tcPr>
            <w:tcW w:w="567" w:type="dxa"/>
          </w:tcPr>
          <w:p w14:paraId="7D34332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14:paraId="5ABFDA1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«Мы за здоровый образ жизни»</w:t>
            </w:r>
          </w:p>
        </w:tc>
        <w:tc>
          <w:tcPr>
            <w:tcW w:w="1843" w:type="dxa"/>
          </w:tcPr>
          <w:p w14:paraId="514A486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Беседа, работа с дидактическим материалом</w:t>
            </w:r>
          </w:p>
        </w:tc>
        <w:tc>
          <w:tcPr>
            <w:tcW w:w="4253" w:type="dxa"/>
          </w:tcPr>
          <w:p w14:paraId="70CE72C0">
            <w:pPr>
              <w:pStyle w:val="5"/>
              <w:shd w:val="clear" w:color="auto" w:fill="FFFFFF"/>
              <w:spacing w:before="0" w:beforeAutospacing="0" w:after="120" w:afterAutospacing="0" w:line="240" w:lineRule="atLeast"/>
            </w:pPr>
            <w:r>
              <w:rPr>
                <w:color w:val="333333"/>
              </w:rPr>
              <w:t>Гигиенические требования к одежде и обуви, которыми пользуется человек в разные времена года и разных ситуациях. Гигиена кожи и кожных образований, без которых человек не может существовать, так велика их роль в адаптации организма. Роль закаливания в сохранении здоровья. Правила гигиены необходимы для сохранения органов чувств, через которые человек воспринимает окружающий мир.</w:t>
            </w:r>
          </w:p>
        </w:tc>
        <w:tc>
          <w:tcPr>
            <w:tcW w:w="850" w:type="dxa"/>
          </w:tcPr>
          <w:p w14:paraId="4682194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087C49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EF9AA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C7A769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14:paraId="112B35B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Исследование «Почему нужно чистить зубы»</w:t>
            </w:r>
          </w:p>
        </w:tc>
        <w:tc>
          <w:tcPr>
            <w:tcW w:w="1843" w:type="dxa"/>
          </w:tcPr>
          <w:p w14:paraId="4B74657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Посещение кабинета стоматолога</w:t>
            </w:r>
          </w:p>
        </w:tc>
        <w:tc>
          <w:tcPr>
            <w:tcW w:w="4253" w:type="dxa"/>
          </w:tcPr>
          <w:p w14:paraId="728787C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333333"/>
                <w:sz w:val="24"/>
                <w:szCs w:val="24"/>
                <w:lang w:eastAsia="ru-RU"/>
              </w:rPr>
              <w:t>Гигиенические требования к полости рта и средствам гигиены для чистки зубов, которыми пользуется человек в разные времена года и разных ситуациях.</w:t>
            </w:r>
          </w:p>
        </w:tc>
        <w:tc>
          <w:tcPr>
            <w:tcW w:w="850" w:type="dxa"/>
          </w:tcPr>
          <w:p w14:paraId="2E9E939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4F3A3C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90DEE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4BD47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14:paraId="7DD57C0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Обобщение результатов исследования</w:t>
            </w:r>
          </w:p>
        </w:tc>
        <w:tc>
          <w:tcPr>
            <w:tcW w:w="1843" w:type="dxa"/>
          </w:tcPr>
          <w:p w14:paraId="2A5334E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5BFFA41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14631F0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8827F6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4D985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918974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14:paraId="116B5DE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Вредные привычки.</w:t>
            </w:r>
          </w:p>
        </w:tc>
        <w:tc>
          <w:tcPr>
            <w:tcW w:w="1843" w:type="dxa"/>
          </w:tcPr>
          <w:p w14:paraId="5F995B5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Беседа, чтение и обсуждение  литературных произведений по теме</w:t>
            </w:r>
          </w:p>
        </w:tc>
        <w:tc>
          <w:tcPr>
            <w:tcW w:w="4253" w:type="dxa"/>
          </w:tcPr>
          <w:p w14:paraId="4DE6F03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Знать о вреде  курения, употребления алкоголя и наркотиков для организма. Уметь применять</w:t>
            </w:r>
            <w:r>
              <w:rPr>
                <w:rStyle w:val="11"/>
                <w:rFonts w:ascii="Times New Roman" w:hAnsi="Times New Roman" w:eastAsiaTheme="minorEastAsia"/>
                <w:sz w:val="24"/>
                <w:szCs w:val="24"/>
                <w:lang w:eastAsia="ru-RU"/>
              </w:rPr>
              <w:t xml:space="preserve"> эти знания в 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конкретной жизненной ситуации, уметь убедить своих знакомых и одноклассников в выборе здорового образа жизни.</w:t>
            </w:r>
          </w:p>
        </w:tc>
        <w:tc>
          <w:tcPr>
            <w:tcW w:w="850" w:type="dxa"/>
          </w:tcPr>
          <w:p w14:paraId="1467AA0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E922BD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ACBE8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4FF37E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14:paraId="4D2D5384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Обобщение по разделу. Игровой проект «Советуем литературному персонажу»</w:t>
            </w:r>
          </w:p>
        </w:tc>
        <w:tc>
          <w:tcPr>
            <w:tcW w:w="1843" w:type="dxa"/>
          </w:tcPr>
          <w:p w14:paraId="4282C14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4253" w:type="dxa"/>
          </w:tcPr>
          <w:p w14:paraId="46A8A79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Чтение и обсуждение литературного произведения, например:  М.Твена «Приключения Тома Сойера и Геккельбери Финна», в котором, как известно Геккельбери курил и собирал объедки</w:t>
            </w:r>
          </w:p>
        </w:tc>
        <w:tc>
          <w:tcPr>
            <w:tcW w:w="850" w:type="dxa"/>
          </w:tcPr>
          <w:p w14:paraId="1AB779F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35831C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DBC64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226184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14:paraId="7F606E8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 «Советуем литературному персонажу»</w:t>
            </w:r>
          </w:p>
        </w:tc>
        <w:tc>
          <w:tcPr>
            <w:tcW w:w="1843" w:type="dxa"/>
          </w:tcPr>
          <w:p w14:paraId="1C7091D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Экскурсия в ПМК «Единство»</w:t>
            </w:r>
          </w:p>
        </w:tc>
        <w:tc>
          <w:tcPr>
            <w:tcW w:w="4253" w:type="dxa"/>
          </w:tcPr>
          <w:p w14:paraId="7766CC2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459FDF3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DE79A7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15AE7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7E7EEC6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268" w:type="dxa"/>
          </w:tcPr>
          <w:p w14:paraId="4A737B55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 «Советуем литературному персонажу»</w:t>
            </w:r>
          </w:p>
        </w:tc>
        <w:tc>
          <w:tcPr>
            <w:tcW w:w="1843" w:type="dxa"/>
          </w:tcPr>
          <w:p w14:paraId="6C53749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3" w:type="dxa"/>
          </w:tcPr>
          <w:p w14:paraId="6B0002F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3C33960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B4574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0685F6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6"/>
          </w:tcPr>
          <w:p w14:paraId="0815C94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Питание - 27 ч</w:t>
            </w:r>
          </w:p>
        </w:tc>
      </w:tr>
      <w:tr w14:paraId="0A0C2E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9A749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14:paraId="67628508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Режим питания.</w:t>
            </w:r>
          </w:p>
        </w:tc>
        <w:tc>
          <w:tcPr>
            <w:tcW w:w="1843" w:type="dxa"/>
          </w:tcPr>
          <w:p w14:paraId="02E66B3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беседа, дневник здоровья  </w:t>
            </w:r>
          </w:p>
          <w:p w14:paraId="046FCAA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«Моё недельное меню»</w:t>
            </w:r>
          </w:p>
        </w:tc>
        <w:tc>
          <w:tcPr>
            <w:tcW w:w="4253" w:type="dxa"/>
          </w:tcPr>
          <w:p w14:paraId="566273C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Дать представление о том, какие продукты наиболее </w:t>
            </w:r>
          </w:p>
          <w:p w14:paraId="4F32A13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полезны и необходимы человеку каждый день. Научить </w:t>
            </w:r>
          </w:p>
          <w:p w14:paraId="756F7CE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детей выбирать самые полезные продукты.</w:t>
            </w:r>
          </w:p>
        </w:tc>
        <w:tc>
          <w:tcPr>
            <w:tcW w:w="850" w:type="dxa"/>
          </w:tcPr>
          <w:p w14:paraId="10F0C72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82B69A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A063C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641A71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</w:tcPr>
          <w:p w14:paraId="35DBF1DC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«Классный завтрак» -творческий проект</w:t>
            </w:r>
          </w:p>
        </w:tc>
        <w:tc>
          <w:tcPr>
            <w:tcW w:w="1843" w:type="dxa"/>
          </w:tcPr>
          <w:p w14:paraId="613B199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Занятие в кабинете СБО</w:t>
            </w:r>
          </w:p>
        </w:tc>
        <w:tc>
          <w:tcPr>
            <w:tcW w:w="4253" w:type="dxa"/>
          </w:tcPr>
          <w:p w14:paraId="68D1027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Познакомить со значением витаминов и минеральных </w:t>
            </w:r>
          </w:p>
          <w:p w14:paraId="17DCA61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веществ в жизни человека. </w:t>
            </w:r>
          </w:p>
          <w:p w14:paraId="0C79BCC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Расширить представление о блюдах, которые могут быть </w:t>
            </w:r>
          </w:p>
          <w:p w14:paraId="1055054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приготовлены из традиционных продуктов, </w:t>
            </w:r>
          </w:p>
          <w:p w14:paraId="45C2996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многообразии этого ассортимента.</w:t>
            </w:r>
          </w:p>
        </w:tc>
        <w:tc>
          <w:tcPr>
            <w:tcW w:w="850" w:type="dxa"/>
          </w:tcPr>
          <w:p w14:paraId="0070F1B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9F11EF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3BE89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D023EBA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</w:tcPr>
          <w:p w14:paraId="125783D1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</w:t>
            </w:r>
          </w:p>
          <w:p w14:paraId="3907E870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«Классный завтрак»</w:t>
            </w:r>
          </w:p>
        </w:tc>
        <w:tc>
          <w:tcPr>
            <w:tcW w:w="1843" w:type="dxa"/>
          </w:tcPr>
          <w:p w14:paraId="08210E7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</w:tc>
        <w:tc>
          <w:tcPr>
            <w:tcW w:w="4253" w:type="dxa"/>
          </w:tcPr>
          <w:p w14:paraId="5A438DD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Закрепить представление об основных требованиях, которые предъявляются к организации ежедневного рациона.</w:t>
            </w:r>
          </w:p>
        </w:tc>
        <w:tc>
          <w:tcPr>
            <w:tcW w:w="850" w:type="dxa"/>
          </w:tcPr>
          <w:p w14:paraId="76871B7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684CBE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52694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55CC6A6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268" w:type="dxa"/>
          </w:tcPr>
          <w:p w14:paraId="3C92A5C8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</w:t>
            </w:r>
          </w:p>
          <w:p w14:paraId="04B62509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«Классный завтрак»</w:t>
            </w:r>
          </w:p>
        </w:tc>
        <w:tc>
          <w:tcPr>
            <w:tcW w:w="1843" w:type="dxa"/>
          </w:tcPr>
          <w:p w14:paraId="7846AA2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</w:tc>
        <w:tc>
          <w:tcPr>
            <w:tcW w:w="4253" w:type="dxa"/>
          </w:tcPr>
          <w:p w14:paraId="1FEB973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3415910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F458EB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0C7CCE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567" w:type="dxa"/>
          </w:tcPr>
          <w:p w14:paraId="1C28BC8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</w:tcPr>
          <w:p w14:paraId="36D1385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Азбука питания.</w:t>
            </w:r>
          </w:p>
        </w:tc>
        <w:tc>
          <w:tcPr>
            <w:tcW w:w="1843" w:type="dxa"/>
          </w:tcPr>
          <w:p w14:paraId="4899450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Беседа, игра «Собери бонусы»,  </w:t>
            </w:r>
          </w:p>
          <w:p w14:paraId="233C5B9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частушки о питании.</w:t>
            </w:r>
          </w:p>
        </w:tc>
        <w:tc>
          <w:tcPr>
            <w:tcW w:w="4253" w:type="dxa"/>
          </w:tcPr>
          <w:p w14:paraId="0230C40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Сформировать представление об особенностях питания </w:t>
            </w:r>
          </w:p>
          <w:p w14:paraId="0317176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в летний и зимний периоды, причинах, вызывающих </w:t>
            </w:r>
          </w:p>
          <w:p w14:paraId="6E557FA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изменение в рационе питания; познакомить с блюдами, </w:t>
            </w:r>
          </w:p>
          <w:p w14:paraId="7B0F4B5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которые могут использоваться в летний и зимний </w:t>
            </w:r>
          </w:p>
          <w:p w14:paraId="7798C1F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периоды, расширить представление о пользе овощей, </w:t>
            </w:r>
          </w:p>
          <w:p w14:paraId="5E697B9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фруктов, соков.</w:t>
            </w:r>
          </w:p>
        </w:tc>
        <w:tc>
          <w:tcPr>
            <w:tcW w:w="850" w:type="dxa"/>
          </w:tcPr>
          <w:p w14:paraId="3D004A2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50027C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C09EC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FD1723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</w:tcPr>
          <w:p w14:paraId="482C1969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Овощи, ягоды и фрукты – самые витаминные продукты.</w:t>
            </w:r>
          </w:p>
        </w:tc>
        <w:tc>
          <w:tcPr>
            <w:tcW w:w="1843" w:type="dxa"/>
          </w:tcPr>
          <w:p w14:paraId="6040F1C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Экскурсия в магазин</w:t>
            </w:r>
          </w:p>
        </w:tc>
        <w:tc>
          <w:tcPr>
            <w:tcW w:w="4253" w:type="dxa"/>
          </w:tcPr>
          <w:p w14:paraId="6DE18E3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Дать представления  о традиционном ассортименте местного магазина, умении делать экономные и полезные для здоровья покупки</w:t>
            </w:r>
          </w:p>
        </w:tc>
        <w:tc>
          <w:tcPr>
            <w:tcW w:w="850" w:type="dxa"/>
          </w:tcPr>
          <w:p w14:paraId="4986E13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D4AE2F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3D2335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</w:trPr>
        <w:tc>
          <w:tcPr>
            <w:tcW w:w="567" w:type="dxa"/>
          </w:tcPr>
          <w:p w14:paraId="24B17FA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</w:tcPr>
          <w:p w14:paraId="759D57D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«Культура поведения во время еды»</w:t>
            </w:r>
          </w:p>
        </w:tc>
        <w:tc>
          <w:tcPr>
            <w:tcW w:w="1843" w:type="dxa"/>
          </w:tcPr>
          <w:p w14:paraId="202541F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Сюжетно – ролевая игра  </w:t>
            </w:r>
          </w:p>
          <w:p w14:paraId="506EC5C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«К нам идут гости», </w:t>
            </w:r>
          </w:p>
          <w:p w14:paraId="65CFA36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14:paraId="4F9B190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«Сервировка стола», беседа</w:t>
            </w:r>
          </w:p>
        </w:tc>
        <w:tc>
          <w:tcPr>
            <w:tcW w:w="4253" w:type="dxa"/>
          </w:tcPr>
          <w:p w14:paraId="1D52BCD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Расширить представления детей о предметах сервировки </w:t>
            </w:r>
          </w:p>
          <w:p w14:paraId="43071BA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стола, правилах сервировки стола; помочь детям </w:t>
            </w:r>
          </w:p>
          <w:p w14:paraId="3FB341A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осознать важность знаний правил сервировки стола, </w:t>
            </w:r>
          </w:p>
          <w:p w14:paraId="7D4A0BD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соблюдения этих правил как проявления уровня </w:t>
            </w:r>
          </w:p>
          <w:p w14:paraId="1607C09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культуры человека</w:t>
            </w:r>
          </w:p>
        </w:tc>
        <w:tc>
          <w:tcPr>
            <w:tcW w:w="850" w:type="dxa"/>
          </w:tcPr>
          <w:p w14:paraId="5410244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3FF04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5FEA8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19E93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14:paraId="37D80D8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Как избежать отравлений.</w:t>
            </w:r>
          </w:p>
        </w:tc>
        <w:tc>
          <w:tcPr>
            <w:tcW w:w="1843" w:type="dxa"/>
          </w:tcPr>
          <w:p w14:paraId="794FB6E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Беседа, конкурс «На необитаемом </w:t>
            </w:r>
          </w:p>
          <w:p w14:paraId="31C3F39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острове»</w:t>
            </w:r>
          </w:p>
        </w:tc>
        <w:tc>
          <w:tcPr>
            <w:tcW w:w="4253" w:type="dxa"/>
          </w:tcPr>
          <w:p w14:paraId="7E4D766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Сформировать </w:t>
            </w:r>
          </w:p>
          <w:p w14:paraId="439A57A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представление об основных правилах гигиены, которые </w:t>
            </w:r>
          </w:p>
          <w:p w14:paraId="567B22A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необходимо соблюдать на кухне познакомить с </w:t>
            </w:r>
          </w:p>
          <w:p w14:paraId="3D8A2FA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основными признаками несвежего продукта</w:t>
            </w:r>
          </w:p>
        </w:tc>
        <w:tc>
          <w:tcPr>
            <w:tcW w:w="850" w:type="dxa"/>
          </w:tcPr>
          <w:p w14:paraId="49680D9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1DAB9F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17BC1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1C4EE6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</w:tcPr>
          <w:p w14:paraId="12AC972F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 по теме «Основа здорового питания».</w:t>
            </w:r>
          </w:p>
        </w:tc>
        <w:tc>
          <w:tcPr>
            <w:tcW w:w="1843" w:type="dxa"/>
          </w:tcPr>
          <w:p w14:paraId="761D250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Беседа, игра «Что можно есть </w:t>
            </w:r>
          </w:p>
          <w:p w14:paraId="61F198A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спортсмену»,  </w:t>
            </w:r>
          </w:p>
          <w:p w14:paraId="01BB627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игра «Собери пословицу»,</w:t>
            </w:r>
          </w:p>
        </w:tc>
        <w:tc>
          <w:tcPr>
            <w:tcW w:w="4253" w:type="dxa"/>
          </w:tcPr>
          <w:p w14:paraId="23AF728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Сформировать у детей представление о зависимости рациона питания от физической активности; научить оценивать свой рацион питания с учётом собственной физической активности; расширить представления детей</w:t>
            </w:r>
          </w:p>
          <w:p w14:paraId="2F7B1F1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 роли питания и физической активности для здоровья человека; сплотить коллектив родителей и детей; привлекать родительский коллектив к проблеме воспитания здорового поколения.</w:t>
            </w:r>
          </w:p>
        </w:tc>
        <w:tc>
          <w:tcPr>
            <w:tcW w:w="850" w:type="dxa"/>
          </w:tcPr>
          <w:p w14:paraId="1E9AC7D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39429C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7E11A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67" w:type="dxa"/>
          </w:tcPr>
          <w:p w14:paraId="4AE6CD6D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</w:tcPr>
          <w:p w14:paraId="4A716232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 «Основа здорового питания»</w:t>
            </w:r>
          </w:p>
        </w:tc>
        <w:tc>
          <w:tcPr>
            <w:tcW w:w="1843" w:type="dxa"/>
          </w:tcPr>
          <w:p w14:paraId="16CD9FA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Экскурсия в школьную столовую</w:t>
            </w:r>
          </w:p>
        </w:tc>
        <w:tc>
          <w:tcPr>
            <w:tcW w:w="4253" w:type="dxa"/>
          </w:tcPr>
          <w:p w14:paraId="50C7DD6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152801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1C4439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D514A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67" w:type="dxa"/>
          </w:tcPr>
          <w:p w14:paraId="3EBDD980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2268" w:type="dxa"/>
          </w:tcPr>
          <w:p w14:paraId="66615DBA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 «Основа здорового питания».</w:t>
            </w:r>
          </w:p>
        </w:tc>
        <w:tc>
          <w:tcPr>
            <w:tcW w:w="1843" w:type="dxa"/>
          </w:tcPr>
          <w:p w14:paraId="2227322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253" w:type="dxa"/>
          </w:tcPr>
          <w:p w14:paraId="5B0FFC6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42D8695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B6A043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9DB6D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02E21E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</w:tcPr>
          <w:p w14:paraId="3F233B2D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Где и как мы едим</w:t>
            </w:r>
          </w:p>
        </w:tc>
        <w:tc>
          <w:tcPr>
            <w:tcW w:w="1843" w:type="dxa"/>
          </w:tcPr>
          <w:p w14:paraId="21D873A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Игра «Третий лишний», </w:t>
            </w:r>
          </w:p>
          <w:p w14:paraId="60F9DDC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инсценирование,  </w:t>
            </w:r>
          </w:p>
          <w:p w14:paraId="445BB87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253" w:type="dxa"/>
          </w:tcPr>
          <w:p w14:paraId="704223A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Дать детям представление об основных группах </w:t>
            </w:r>
          </w:p>
          <w:p w14:paraId="0A643B0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питательных веществ – белках, жирах, углеводах, витаминах и минеральных солях, функциях этих веществ в организме;  какие питательные вещества содержатся в различных продуктах; формировать представление о необходимости разнообразного питания как обязательном условии здоровья</w:t>
            </w:r>
          </w:p>
        </w:tc>
        <w:tc>
          <w:tcPr>
            <w:tcW w:w="850" w:type="dxa"/>
          </w:tcPr>
          <w:p w14:paraId="2CCEE0E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E1B8C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35E7F2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6"/>
          </w:tcPr>
          <w:p w14:paraId="5D9E81E5">
            <w:pPr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6 класс</w:t>
            </w:r>
          </w:p>
        </w:tc>
      </w:tr>
      <w:tr w14:paraId="1AAAF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B1371C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</w:tcPr>
          <w:p w14:paraId="7A76881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Что такое общественное питание</w:t>
            </w:r>
          </w:p>
        </w:tc>
        <w:tc>
          <w:tcPr>
            <w:tcW w:w="1843" w:type="dxa"/>
          </w:tcPr>
          <w:p w14:paraId="7C91A5B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Экскурсия в школьную столовую</w:t>
            </w:r>
          </w:p>
        </w:tc>
        <w:tc>
          <w:tcPr>
            <w:tcW w:w="4253" w:type="dxa"/>
          </w:tcPr>
          <w:p w14:paraId="08F0101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Дать представление о предметах кухонного </w:t>
            </w:r>
          </w:p>
          <w:p w14:paraId="1D88947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оборудования, их назначении; сформировать </w:t>
            </w:r>
          </w:p>
          <w:p w14:paraId="448DED7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представление об основных правилах гигиены, которые необходимо соблюдать на кухне; познакомить детей с одним из основных принципов устройства кухни – строгое разграничение готовых и сырых продуктов; </w:t>
            </w:r>
          </w:p>
          <w:p w14:paraId="561BF5C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сформировать навыки осторожного поведения на кухне, предотвращающие возможность травмы.</w:t>
            </w:r>
          </w:p>
          <w:p w14:paraId="15B7358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8DBF9A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F19D87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A489D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30C4F8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14:paraId="4770DDEA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Ты – покупатель</w:t>
            </w:r>
          </w:p>
        </w:tc>
        <w:tc>
          <w:tcPr>
            <w:tcW w:w="1843" w:type="dxa"/>
          </w:tcPr>
          <w:p w14:paraId="6F8BDB6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14:paraId="0CEC564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Дать представления  о традиционном ассортименте местного магазина, научиться  правильно понимать информацию на товаре, знать основные права потребителя.</w:t>
            </w:r>
          </w:p>
        </w:tc>
        <w:tc>
          <w:tcPr>
            <w:tcW w:w="850" w:type="dxa"/>
          </w:tcPr>
          <w:p w14:paraId="556E923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43AB5E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CC18F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7F3A67A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</w:tcPr>
          <w:p w14:paraId="5732D93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Исследование «Информация на упаковке товара»</w:t>
            </w:r>
          </w:p>
        </w:tc>
        <w:tc>
          <w:tcPr>
            <w:tcW w:w="1843" w:type="dxa"/>
          </w:tcPr>
          <w:p w14:paraId="2A2162E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Экскурсия в магазин</w:t>
            </w:r>
          </w:p>
        </w:tc>
        <w:tc>
          <w:tcPr>
            <w:tcW w:w="4253" w:type="dxa"/>
          </w:tcPr>
          <w:p w14:paraId="0B2686E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 делать экономные и полезные для здоровья покупки.</w:t>
            </w:r>
          </w:p>
        </w:tc>
        <w:tc>
          <w:tcPr>
            <w:tcW w:w="850" w:type="dxa"/>
          </w:tcPr>
          <w:p w14:paraId="4A7CDCC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6E4887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9B6F3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5FD9459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2268" w:type="dxa"/>
          </w:tcPr>
          <w:p w14:paraId="2EC6F8C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Исследование «Информация на упаковке товара»</w:t>
            </w:r>
          </w:p>
        </w:tc>
        <w:tc>
          <w:tcPr>
            <w:tcW w:w="1843" w:type="dxa"/>
          </w:tcPr>
          <w:p w14:paraId="331D5C9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работа, игра «Знаток», </w:t>
            </w:r>
          </w:p>
          <w:p w14:paraId="243E796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самостоятельная работа, </w:t>
            </w:r>
          </w:p>
          <w:p w14:paraId="20A65FA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4F916D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 делать экономные и полезные для здоровья покупки.</w:t>
            </w:r>
          </w:p>
        </w:tc>
        <w:tc>
          <w:tcPr>
            <w:tcW w:w="850" w:type="dxa"/>
          </w:tcPr>
          <w:p w14:paraId="1ED437B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032499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5B43C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51EE34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</w:tcPr>
          <w:p w14:paraId="3298A46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Обобщение результатов исследования</w:t>
            </w:r>
          </w:p>
        </w:tc>
        <w:tc>
          <w:tcPr>
            <w:tcW w:w="1843" w:type="dxa"/>
          </w:tcPr>
          <w:p w14:paraId="32DDE11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14:paraId="18F51E5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творческое задание </w:t>
            </w:r>
          </w:p>
          <w:p w14:paraId="03686CC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(составить кроссворд)</w:t>
            </w:r>
          </w:p>
        </w:tc>
        <w:tc>
          <w:tcPr>
            <w:tcW w:w="4253" w:type="dxa"/>
          </w:tcPr>
          <w:p w14:paraId="7C968B1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работу.</w:t>
            </w:r>
          </w:p>
        </w:tc>
        <w:tc>
          <w:tcPr>
            <w:tcW w:w="850" w:type="dxa"/>
          </w:tcPr>
          <w:p w14:paraId="69BFBAF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62A6A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3C64A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ABB35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268" w:type="dxa"/>
          </w:tcPr>
          <w:p w14:paraId="7079AFB1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Ты готовишь себе и друзьям - практикум.</w:t>
            </w:r>
          </w:p>
        </w:tc>
        <w:tc>
          <w:tcPr>
            <w:tcW w:w="1843" w:type="dxa"/>
          </w:tcPr>
          <w:p w14:paraId="396073C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Занятие в кабинете СБО</w:t>
            </w:r>
          </w:p>
        </w:tc>
        <w:tc>
          <w:tcPr>
            <w:tcW w:w="4253" w:type="dxa"/>
          </w:tcPr>
          <w:p w14:paraId="5B558E7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Расширить представление детей о предметах сервировки стола, правилах сервировки праздничного стола; сформировать представление о правилах поведения за </w:t>
            </w:r>
          </w:p>
          <w:p w14:paraId="776295B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столом, необходимости соблюдения этих правил как проявления уровня культуры человека.</w:t>
            </w:r>
          </w:p>
        </w:tc>
        <w:tc>
          <w:tcPr>
            <w:tcW w:w="850" w:type="dxa"/>
          </w:tcPr>
          <w:p w14:paraId="25E5BF1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91C016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3E57F4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7C9FF27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2268" w:type="dxa"/>
          </w:tcPr>
          <w:p w14:paraId="4CFCE2F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Ты готовишь себе и друзьям - практикум.</w:t>
            </w:r>
          </w:p>
        </w:tc>
        <w:tc>
          <w:tcPr>
            <w:tcW w:w="1843" w:type="dxa"/>
          </w:tcPr>
          <w:p w14:paraId="04B6995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  <w:p w14:paraId="13E7FC7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Сюжетно – ролевая игра  </w:t>
            </w:r>
          </w:p>
          <w:p w14:paraId="3EE7269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«Этикет за столом»</w:t>
            </w:r>
          </w:p>
        </w:tc>
        <w:tc>
          <w:tcPr>
            <w:tcW w:w="4253" w:type="dxa"/>
          </w:tcPr>
          <w:p w14:paraId="35CCACA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DAB0AE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B525C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27EA7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BE2D77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14:paraId="32AC9B9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Кухни разных народов</w:t>
            </w:r>
          </w:p>
        </w:tc>
        <w:tc>
          <w:tcPr>
            <w:tcW w:w="1843" w:type="dxa"/>
          </w:tcPr>
          <w:p w14:paraId="22726E6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Конкурс «Кулинарной </w:t>
            </w:r>
          </w:p>
          <w:p w14:paraId="18B755B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книги»</w:t>
            </w:r>
          </w:p>
        </w:tc>
        <w:tc>
          <w:tcPr>
            <w:tcW w:w="4253" w:type="dxa"/>
          </w:tcPr>
          <w:p w14:paraId="7317348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Познакомить с некоторыми традициями </w:t>
            </w:r>
          </w:p>
          <w:p w14:paraId="3584367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питания и блюдами национальной кухни жителей разных регионов; расширить представление о традициях питания своего народа, формировать чувство уважения к культуре своего народа.</w:t>
            </w:r>
          </w:p>
        </w:tc>
        <w:tc>
          <w:tcPr>
            <w:tcW w:w="850" w:type="dxa"/>
          </w:tcPr>
          <w:p w14:paraId="5D926D8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FD4978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BB217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567" w:type="dxa"/>
          </w:tcPr>
          <w:p w14:paraId="1CE8790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</w:tcPr>
          <w:p w14:paraId="68C43D2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Традиционное меню жителей Европы</w:t>
            </w:r>
          </w:p>
        </w:tc>
        <w:tc>
          <w:tcPr>
            <w:tcW w:w="1843" w:type="dxa"/>
          </w:tcPr>
          <w:p w14:paraId="1C84769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игра,  </w:t>
            </w:r>
          </w:p>
          <w:p w14:paraId="243E5E1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  <w:p w14:paraId="5B8EDCD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8165FF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Расширить представление детей об ассортименте блюд народов Европы, их полезности; расширить представление </w:t>
            </w:r>
          </w:p>
          <w:p w14:paraId="1FEAC65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детей о народных традициях.</w:t>
            </w:r>
          </w:p>
        </w:tc>
        <w:tc>
          <w:tcPr>
            <w:tcW w:w="850" w:type="dxa"/>
          </w:tcPr>
          <w:p w14:paraId="3D5F20B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06F57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A6D4A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90592B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</w:tcPr>
          <w:p w14:paraId="23357B6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Традиционное меню жителей Азии</w:t>
            </w:r>
          </w:p>
        </w:tc>
        <w:tc>
          <w:tcPr>
            <w:tcW w:w="1843" w:type="dxa"/>
          </w:tcPr>
          <w:p w14:paraId="730DAD5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игра,  </w:t>
            </w:r>
          </w:p>
          <w:p w14:paraId="21D0087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  <w:p w14:paraId="25947EE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1B04FB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Расширить представление детей о съедобных растениях и животных, многообразии блюд, которые могут быть из них приготовлены; сформировать представление о пользе морепродуктов, необходимости микроэлементов для организма.</w:t>
            </w:r>
          </w:p>
        </w:tc>
        <w:tc>
          <w:tcPr>
            <w:tcW w:w="850" w:type="dxa"/>
          </w:tcPr>
          <w:p w14:paraId="7218A13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9D2F19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06620F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8A9CA3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8" w:type="dxa"/>
          </w:tcPr>
          <w:p w14:paraId="7BA88A9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Творческий проект «Традиционное меню жителей России»</w:t>
            </w:r>
          </w:p>
        </w:tc>
        <w:tc>
          <w:tcPr>
            <w:tcW w:w="1843" w:type="dxa"/>
          </w:tcPr>
          <w:p w14:paraId="1F56C8A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14:paraId="5A2F4AD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Расширить представление детей об ассортименте  блюд народов России, их полезности; расширить представление детей о  русских народных традициях.</w:t>
            </w:r>
          </w:p>
          <w:p w14:paraId="7DD94A8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A567FE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46040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B0225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6AC63B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</w:tcPr>
          <w:p w14:paraId="442272B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«Традиционное меню жителей России»</w:t>
            </w:r>
          </w:p>
        </w:tc>
        <w:tc>
          <w:tcPr>
            <w:tcW w:w="1843" w:type="dxa"/>
          </w:tcPr>
          <w:p w14:paraId="41360AF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Работа с энциклопедиями. </w:t>
            </w:r>
          </w:p>
          <w:p w14:paraId="593F7B5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4106000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Понимать единство родной культуры в фольклоре, истории, кухне и вкусовых пристрастиях русского народа.</w:t>
            </w:r>
          </w:p>
        </w:tc>
        <w:tc>
          <w:tcPr>
            <w:tcW w:w="850" w:type="dxa"/>
          </w:tcPr>
          <w:p w14:paraId="0E3737F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64D29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76B3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31C335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</w:tcPr>
          <w:p w14:paraId="6453CB5A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«Традиционное меню жителей России»</w:t>
            </w:r>
          </w:p>
        </w:tc>
        <w:tc>
          <w:tcPr>
            <w:tcW w:w="1843" w:type="dxa"/>
          </w:tcPr>
          <w:p w14:paraId="01BA3E7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Занятие в кабинете СБО</w:t>
            </w:r>
          </w:p>
        </w:tc>
        <w:tc>
          <w:tcPr>
            <w:tcW w:w="4253" w:type="dxa"/>
          </w:tcPr>
          <w:p w14:paraId="664F0F1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Понимать единство родной культуры в фольклоре, истории, кухне и вкусовых пристрастиях русского народа. Связать историю народа с историей своей семьи через праздники, любимые блюда семьи.</w:t>
            </w:r>
          </w:p>
        </w:tc>
        <w:tc>
          <w:tcPr>
            <w:tcW w:w="850" w:type="dxa"/>
          </w:tcPr>
          <w:p w14:paraId="1DE1AC9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5092ED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A2F6D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F1098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</w:tcPr>
          <w:p w14:paraId="153574C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Кулинарная история. Обобщение  темы.</w:t>
            </w:r>
          </w:p>
        </w:tc>
        <w:tc>
          <w:tcPr>
            <w:tcW w:w="1843" w:type="dxa"/>
          </w:tcPr>
          <w:p w14:paraId="45CA119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1AC2107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37404D8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29680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9C0B6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F2F687E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2268" w:type="dxa"/>
          </w:tcPr>
          <w:p w14:paraId="7E4C10A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Кулинарная история. Обобщение  темы</w:t>
            </w:r>
          </w:p>
        </w:tc>
        <w:tc>
          <w:tcPr>
            <w:tcW w:w="1843" w:type="dxa"/>
          </w:tcPr>
          <w:p w14:paraId="681F654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3D1DA1D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5E52C06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2141F1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EE699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6"/>
          </w:tcPr>
          <w:p w14:paraId="33A0719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Физическая  активность - 20 ч</w:t>
            </w:r>
          </w:p>
        </w:tc>
      </w:tr>
      <w:tr w14:paraId="4FC1A0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206D7B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</w:tcPr>
          <w:p w14:paraId="2E0D01E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«Волшебная страна - Здоровье»                                                                             </w:t>
            </w:r>
          </w:p>
        </w:tc>
        <w:tc>
          <w:tcPr>
            <w:tcW w:w="1843" w:type="dxa"/>
          </w:tcPr>
          <w:p w14:paraId="65B6B4E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14:paraId="7AFC0E7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Понимать роль и значение регулярных занятий физическими упражнениями для укрепления</w:t>
            </w:r>
          </w:p>
          <w:p w14:paraId="2398BCD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здоровья человека; правила и последовательность выполнения упражнений утренней гимнастики,</w:t>
            </w:r>
          </w:p>
          <w:p w14:paraId="23A8572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физкультпауз, физкультминуток), простейших комплексов для развития физических</w:t>
            </w:r>
          </w:p>
          <w:p w14:paraId="017981C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качеств и формирования правильной осанки; выполнять комплексы утренней зарядки и дыхательной гимнастики, </w:t>
            </w:r>
          </w:p>
        </w:tc>
        <w:tc>
          <w:tcPr>
            <w:tcW w:w="850" w:type="dxa"/>
          </w:tcPr>
          <w:p w14:paraId="2B77C62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7FBE8E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BF76A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1AA3C3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</w:tcPr>
          <w:p w14:paraId="46299BD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Спортивная эстафета</w:t>
            </w:r>
          </w:p>
        </w:tc>
        <w:tc>
          <w:tcPr>
            <w:tcW w:w="1843" w:type="dxa"/>
          </w:tcPr>
          <w:p w14:paraId="6308B8E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Активное занятие на стадионе</w:t>
            </w:r>
          </w:p>
        </w:tc>
        <w:tc>
          <w:tcPr>
            <w:tcW w:w="4253" w:type="dxa"/>
          </w:tcPr>
          <w:p w14:paraId="1AC13AE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Проведение и участие в командных подвижных играх правила поведения на занятиях физической культуры;</w:t>
            </w:r>
          </w:p>
          <w:p w14:paraId="1083175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передвигаться различными способами (ходьба, бег, прыжки) в различных условия выполнять простейшие акробатические и гимнастические упражнения.</w:t>
            </w:r>
          </w:p>
        </w:tc>
        <w:tc>
          <w:tcPr>
            <w:tcW w:w="850" w:type="dxa"/>
          </w:tcPr>
          <w:p w14:paraId="4C384BC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251724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8A0C0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E0C31C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</w:tcPr>
          <w:p w14:paraId="688EAC9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«Самые ловкие и смелые»</w:t>
            </w:r>
          </w:p>
        </w:tc>
        <w:tc>
          <w:tcPr>
            <w:tcW w:w="1843" w:type="dxa"/>
          </w:tcPr>
          <w:p w14:paraId="155E96C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Активное занятие на стадионе</w:t>
            </w:r>
          </w:p>
        </w:tc>
        <w:tc>
          <w:tcPr>
            <w:tcW w:w="4253" w:type="dxa"/>
          </w:tcPr>
          <w:p w14:paraId="3EDD13B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Проведение и участие в командных подвижных играх</w:t>
            </w:r>
          </w:p>
        </w:tc>
        <w:tc>
          <w:tcPr>
            <w:tcW w:w="850" w:type="dxa"/>
          </w:tcPr>
          <w:p w14:paraId="04E9E6D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7674DA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69216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DEA382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</w:tcPr>
          <w:p w14:paraId="52AE644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Творческий проект «Игротека»</w:t>
            </w:r>
          </w:p>
        </w:tc>
        <w:tc>
          <w:tcPr>
            <w:tcW w:w="1843" w:type="dxa"/>
          </w:tcPr>
          <w:p w14:paraId="5AF5299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  <w:p w14:paraId="682F144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BB9720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Составить упражнения</w:t>
            </w:r>
          </w:p>
          <w:p w14:paraId="1C8F19C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для профилактики нарушений зрения</w:t>
            </w:r>
          </w:p>
        </w:tc>
        <w:tc>
          <w:tcPr>
            <w:tcW w:w="850" w:type="dxa"/>
          </w:tcPr>
          <w:p w14:paraId="35E325A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64219A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1ADD63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45D2183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</w:tcPr>
          <w:p w14:paraId="735C9BB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Работа над проектом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«Игротека»</w:t>
            </w:r>
          </w:p>
        </w:tc>
        <w:tc>
          <w:tcPr>
            <w:tcW w:w="1843" w:type="dxa"/>
          </w:tcPr>
          <w:p w14:paraId="3EC9F95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  <w:p w14:paraId="5709893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6BE53D8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Составить упражнения</w:t>
            </w:r>
          </w:p>
          <w:p w14:paraId="6352E59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для профилактики формирования правильной осанки.</w:t>
            </w:r>
          </w:p>
        </w:tc>
        <w:tc>
          <w:tcPr>
            <w:tcW w:w="850" w:type="dxa"/>
          </w:tcPr>
          <w:p w14:paraId="450A4B0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7E2DA3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977D4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69E8224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2268" w:type="dxa"/>
          </w:tcPr>
          <w:p w14:paraId="181C57D0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Работа над проектом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«Игротека»</w:t>
            </w:r>
          </w:p>
        </w:tc>
        <w:tc>
          <w:tcPr>
            <w:tcW w:w="1843" w:type="dxa"/>
          </w:tcPr>
          <w:p w14:paraId="0956A60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практическая работа  </w:t>
            </w:r>
          </w:p>
          <w:p w14:paraId="558A876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59E58F4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работу. Составить упражнения</w:t>
            </w:r>
          </w:p>
          <w:p w14:paraId="5414AC5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для профилактики нарушений зрения и  для профилактики формирования правильной осанки</w:t>
            </w:r>
          </w:p>
        </w:tc>
        <w:tc>
          <w:tcPr>
            <w:tcW w:w="850" w:type="dxa"/>
          </w:tcPr>
          <w:p w14:paraId="3EBA4CB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734E06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00828C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833889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</w:tcPr>
          <w:p w14:paraId="209E1E2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«Путешествие страну спорта»</w:t>
            </w:r>
          </w:p>
        </w:tc>
        <w:tc>
          <w:tcPr>
            <w:tcW w:w="1843" w:type="dxa"/>
          </w:tcPr>
          <w:p w14:paraId="11602BD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14:paraId="351FDB2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Планировать занятия физическими упражнениями в режиме дня, организовывать отдых и досуг с использованием средств физической культуры, излагать факты истории развития физической культуры, организовывать и проводить со сверстниками подвижные игры и элементы соревнований, осуществлять их объективное судейство</w:t>
            </w:r>
          </w:p>
        </w:tc>
        <w:tc>
          <w:tcPr>
            <w:tcW w:w="850" w:type="dxa"/>
          </w:tcPr>
          <w:p w14:paraId="4A0F3DF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FCCA9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3AA803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1968F8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</w:tcPr>
          <w:p w14:paraId="386EFB6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Игра «Учимся не болеть».</w:t>
            </w:r>
          </w:p>
        </w:tc>
        <w:tc>
          <w:tcPr>
            <w:tcW w:w="1843" w:type="dxa"/>
          </w:tcPr>
          <w:p w14:paraId="3490CC6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Активное занятие на стадионе</w:t>
            </w:r>
          </w:p>
        </w:tc>
        <w:tc>
          <w:tcPr>
            <w:tcW w:w="4253" w:type="dxa"/>
          </w:tcPr>
          <w:p w14:paraId="2B3BC2A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Развития основных физических качеств.</w:t>
            </w:r>
          </w:p>
        </w:tc>
        <w:tc>
          <w:tcPr>
            <w:tcW w:w="850" w:type="dxa"/>
          </w:tcPr>
          <w:p w14:paraId="238F6EE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951D9B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347B7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2BBE2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68" w:type="dxa"/>
          </w:tcPr>
          <w:p w14:paraId="74123035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Исследовательский проект «Движение и здоровье»</w:t>
            </w:r>
          </w:p>
        </w:tc>
        <w:tc>
          <w:tcPr>
            <w:tcW w:w="1843" w:type="dxa"/>
          </w:tcPr>
          <w:p w14:paraId="68F26E5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0D4F723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Представлять физическую культуру как средство укрепления здоровья, физического развития и физической подготовки человека; измерять (познавать) индивидуальные показатели физического развития (длину и массу тела)</w:t>
            </w:r>
          </w:p>
        </w:tc>
        <w:tc>
          <w:tcPr>
            <w:tcW w:w="850" w:type="dxa"/>
          </w:tcPr>
          <w:p w14:paraId="38B5B80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AFE658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C6E80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58601CE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</w:tcPr>
          <w:p w14:paraId="54C6C80D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 «Движение и здоровье»</w:t>
            </w:r>
          </w:p>
        </w:tc>
        <w:tc>
          <w:tcPr>
            <w:tcW w:w="1843" w:type="dxa"/>
          </w:tcPr>
          <w:p w14:paraId="785F21B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Внеаудиторное занятие на стадионе</w:t>
            </w:r>
          </w:p>
        </w:tc>
        <w:tc>
          <w:tcPr>
            <w:tcW w:w="4253" w:type="dxa"/>
          </w:tcPr>
          <w:p w14:paraId="1050AC67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Развития основных физических качеств, характеризовать  роль и значение физической культуры  в жизнедеятельности человека, связь с трудовой и военной деятельностью.</w:t>
            </w:r>
          </w:p>
        </w:tc>
        <w:tc>
          <w:tcPr>
            <w:tcW w:w="850" w:type="dxa"/>
          </w:tcPr>
          <w:p w14:paraId="0C2FE95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F191B1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9FA8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5F1302E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2268" w:type="dxa"/>
          </w:tcPr>
          <w:p w14:paraId="1782504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проектом «Движение и здоровье»</w:t>
            </w:r>
          </w:p>
        </w:tc>
        <w:tc>
          <w:tcPr>
            <w:tcW w:w="1843" w:type="dxa"/>
          </w:tcPr>
          <w:p w14:paraId="1A94D5C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05E8CC8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Развития основных физических качеств. Умение организовывать и проводить со сверстниками подвижные игры и элементы соревнований, осуществлять их объективное судейство</w:t>
            </w:r>
          </w:p>
        </w:tc>
        <w:tc>
          <w:tcPr>
            <w:tcW w:w="850" w:type="dxa"/>
          </w:tcPr>
          <w:p w14:paraId="04E687A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E80DC0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38A79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6CB4E1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68" w:type="dxa"/>
          </w:tcPr>
          <w:p w14:paraId="4A48DD8B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поведения на природе</w:t>
            </w:r>
          </w:p>
        </w:tc>
        <w:tc>
          <w:tcPr>
            <w:tcW w:w="1843" w:type="dxa"/>
          </w:tcPr>
          <w:p w14:paraId="58E0076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14:paraId="58786B9C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разумные решения по поводу личного здоровья, а также сохранения и улучшения безопасной и здоровой среды обитания; адекватно оценивать своё поведение в жизненных ситуациях</w:t>
            </w:r>
          </w:p>
        </w:tc>
        <w:tc>
          <w:tcPr>
            <w:tcW w:w="850" w:type="dxa"/>
          </w:tcPr>
          <w:p w14:paraId="5E7F9E3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153A14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0296F7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7E16B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</w:tcPr>
          <w:p w14:paraId="42308983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техники безопасности для туриста</w:t>
            </w:r>
          </w:p>
        </w:tc>
        <w:tc>
          <w:tcPr>
            <w:tcW w:w="1843" w:type="dxa"/>
          </w:tcPr>
          <w:p w14:paraId="69389FE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Игра «Походная </w:t>
            </w:r>
          </w:p>
          <w:p w14:paraId="08F868E6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математика»</w:t>
            </w:r>
          </w:p>
        </w:tc>
        <w:tc>
          <w:tcPr>
            <w:tcW w:w="4253" w:type="dxa"/>
          </w:tcPr>
          <w:p w14:paraId="30CC157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Познакомить с флорой края, её охраной; дать представления о правилах поведения в лесу, позволяющие избежать ситуаций, опасных для здоровья. Продолжить формирование </w:t>
            </w:r>
          </w:p>
          <w:p w14:paraId="3F06CBF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навыков правильного поведения в походе</w:t>
            </w:r>
          </w:p>
        </w:tc>
        <w:tc>
          <w:tcPr>
            <w:tcW w:w="850" w:type="dxa"/>
          </w:tcPr>
          <w:p w14:paraId="2209B05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367E3B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6ADEE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E8520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</w:tcPr>
          <w:p w14:paraId="4C914AD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Обобщение «Безопасность и здоровье»</w:t>
            </w:r>
          </w:p>
        </w:tc>
        <w:tc>
          <w:tcPr>
            <w:tcW w:w="1843" w:type="dxa"/>
          </w:tcPr>
          <w:p w14:paraId="5BD815D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346D50C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Оказывать посильную помощь и моральную поддержку сверстникам при выполнении</w:t>
            </w:r>
          </w:p>
          <w:p w14:paraId="0F19F9A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учебных заданий, доброжелательно и уважительно объяснять ошибки и способы их</w:t>
            </w:r>
          </w:p>
          <w:p w14:paraId="34FD143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устранения</w:t>
            </w:r>
          </w:p>
        </w:tc>
        <w:tc>
          <w:tcPr>
            <w:tcW w:w="850" w:type="dxa"/>
          </w:tcPr>
          <w:p w14:paraId="3603418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38922A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C9F12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1170B4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2268" w:type="dxa"/>
          </w:tcPr>
          <w:p w14:paraId="21D2487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Обобщение «Безопасность и здоровье»</w:t>
            </w:r>
          </w:p>
        </w:tc>
        <w:tc>
          <w:tcPr>
            <w:tcW w:w="1843" w:type="dxa"/>
          </w:tcPr>
          <w:p w14:paraId="0CE0900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253" w:type="dxa"/>
          </w:tcPr>
          <w:p w14:paraId="7B8C02D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Уметь представить и защитить свою работу</w:t>
            </w:r>
          </w:p>
        </w:tc>
        <w:tc>
          <w:tcPr>
            <w:tcW w:w="850" w:type="dxa"/>
          </w:tcPr>
          <w:p w14:paraId="39B7198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11762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F200E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6FE133B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</w:tcPr>
          <w:p w14:paraId="0A56776B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«Вот и стали мы на год  взрослей» Итоги года.</w:t>
            </w:r>
          </w:p>
        </w:tc>
        <w:tc>
          <w:tcPr>
            <w:tcW w:w="1843" w:type="dxa"/>
          </w:tcPr>
          <w:p w14:paraId="2E55AA4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Творческая работа Конкурс рисунков Викторина </w:t>
            </w:r>
          </w:p>
        </w:tc>
        <w:tc>
          <w:tcPr>
            <w:tcW w:w="4253" w:type="dxa"/>
          </w:tcPr>
          <w:p w14:paraId="330C1926">
            <w:pPr>
              <w:pStyle w:val="10"/>
              <w:spacing w:line="2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обучающегося. </w:t>
            </w:r>
          </w:p>
        </w:tc>
        <w:tc>
          <w:tcPr>
            <w:tcW w:w="850" w:type="dxa"/>
          </w:tcPr>
          <w:p w14:paraId="1B1146F3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7E1A4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7F7EA8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FAFF1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</w:tcPr>
          <w:p w14:paraId="4130080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«Вот и стали мы на год  взрослей»</w:t>
            </w:r>
          </w:p>
          <w:p w14:paraId="2C5D4C9D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Итоги года</w:t>
            </w:r>
          </w:p>
        </w:tc>
        <w:tc>
          <w:tcPr>
            <w:tcW w:w="1843" w:type="dxa"/>
          </w:tcPr>
          <w:p w14:paraId="7423B7CB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Творческая работа Конкурс рисунков </w:t>
            </w:r>
          </w:p>
          <w:p w14:paraId="02AF6D7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4253" w:type="dxa"/>
          </w:tcPr>
          <w:p w14:paraId="2587ED66">
            <w:pPr>
              <w:pStyle w:val="10"/>
              <w:spacing w:line="2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представить и защитить свою работу, отстоять интересы своей команды.</w:t>
            </w:r>
          </w:p>
        </w:tc>
        <w:tc>
          <w:tcPr>
            <w:tcW w:w="850" w:type="dxa"/>
          </w:tcPr>
          <w:p w14:paraId="5B0E12F4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E0DE521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DA3EE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8800B6F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</w:tcPr>
          <w:p w14:paraId="6F3E4408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«Вот и стали мы на год  взрослей» </w:t>
            </w:r>
          </w:p>
          <w:p w14:paraId="6C688230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Итоги года</w:t>
            </w:r>
          </w:p>
        </w:tc>
        <w:tc>
          <w:tcPr>
            <w:tcW w:w="1843" w:type="dxa"/>
          </w:tcPr>
          <w:p w14:paraId="384D1559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Творческая работа Конкурс пословиц и </w:t>
            </w:r>
          </w:p>
          <w:p w14:paraId="7F5B8AB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поговорок Викторина</w:t>
            </w:r>
          </w:p>
        </w:tc>
        <w:tc>
          <w:tcPr>
            <w:tcW w:w="4253" w:type="dxa"/>
          </w:tcPr>
          <w:p w14:paraId="1FE3BFBC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Ученики смогут продемонстрировать и использовать навыки элементарной исследовательской деятельности в своей работе.</w:t>
            </w:r>
          </w:p>
        </w:tc>
        <w:tc>
          <w:tcPr>
            <w:tcW w:w="850" w:type="dxa"/>
          </w:tcPr>
          <w:p w14:paraId="1D2FC5B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69A00E0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62488A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0430D93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2268" w:type="dxa"/>
          </w:tcPr>
          <w:p w14:paraId="084A568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«Вот и стали мы на год  взрослей» </w:t>
            </w:r>
          </w:p>
          <w:p w14:paraId="31904F5E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Итоги года</w:t>
            </w:r>
          </w:p>
        </w:tc>
        <w:tc>
          <w:tcPr>
            <w:tcW w:w="1843" w:type="dxa"/>
          </w:tcPr>
          <w:p w14:paraId="4BC5950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Творческая работа Конкурс «Венок из </w:t>
            </w:r>
          </w:p>
          <w:p w14:paraId="1723869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пословиц», Викторина</w:t>
            </w:r>
          </w:p>
        </w:tc>
        <w:tc>
          <w:tcPr>
            <w:tcW w:w="4253" w:type="dxa"/>
          </w:tcPr>
          <w:p w14:paraId="0A126D7E">
            <w:pPr>
              <w:pStyle w:val="10"/>
              <w:spacing w:line="2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организация учета знаний и умений для контроля и оценки результатов освоения программы внеурочной деятельности   будет способствовать процессу обучения в командном сотрудничестве, при котором каждый обучающийся будет значимым участником деятельности.</w:t>
            </w:r>
          </w:p>
          <w:p w14:paraId="2BBE04D2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2211A6A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5A36055">
            <w:pP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</w:tbl>
    <w:p w14:paraId="5FA28F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D2C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52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BEF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 w14:paraId="3331F933">
      <w:pPr>
        <w:shd w:val="clear" w:color="auto" w:fill="FFFFFF"/>
        <w:tabs>
          <w:tab w:val="left" w:pos="6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1. Макеева А.Г. Внеурочная деятельность. Формирование культуры здоровья.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ar-SA"/>
        </w:rPr>
        <w:t xml:space="preserve"> М.: Просвещение, 2013</w:t>
      </w:r>
    </w:p>
    <w:p w14:paraId="15EF6F3F">
      <w:pPr>
        <w:pStyle w:val="9"/>
        <w:spacing w:line="360" w:lineRule="auto"/>
        <w:ind w:right="0"/>
        <w:rPr>
          <w:rFonts w:eastAsia="Times New Roman" w:cs="Times New Roman"/>
          <w:iCs/>
          <w:color w:val="auto"/>
          <w:lang w:val="ru-RU" w:eastAsia="ar-SA" w:bidi="ar-SA"/>
        </w:rPr>
      </w:pPr>
      <w:r>
        <w:rPr>
          <w:rFonts w:eastAsia="Times New Roman" w:cs="Times New Roman"/>
          <w:iCs/>
          <w:lang w:val="ru-RU" w:eastAsia="ar-SA" w:bidi="ar-SA"/>
        </w:rPr>
        <w:t>2. Борисова У.С. Программа курса валеологии «Расти здоровым»</w:t>
      </w:r>
      <w:r>
        <w:rPr>
          <w:rFonts w:eastAsia="Times New Roman" w:cs="Times New Roman"/>
          <w:iCs/>
          <w:color w:val="auto"/>
          <w:lang w:val="ru-RU" w:eastAsia="ar-SA" w:bidi="ar-SA"/>
        </w:rPr>
        <w:t>/ У.С.Борисова / -М.: Просвещение, 2006.</w:t>
      </w:r>
    </w:p>
    <w:p w14:paraId="70F5243F">
      <w:pPr>
        <w:pStyle w:val="9"/>
        <w:spacing w:line="360" w:lineRule="auto"/>
        <w:ind w:right="0"/>
        <w:jc w:val="left"/>
        <w:rPr>
          <w:rFonts w:eastAsia="Times New Roman" w:cs="Times New Roman"/>
          <w:iCs/>
          <w:color w:val="auto"/>
          <w:lang w:val="ru-RU" w:eastAsia="ar-SA" w:bidi="ar-SA"/>
        </w:rPr>
      </w:pPr>
      <w:r>
        <w:rPr>
          <w:rFonts w:eastAsia="Times New Roman" w:cs="Times New Roman"/>
          <w:iCs/>
          <w:lang w:val="ru-RU" w:eastAsia="ar-SA" w:bidi="ar-SA"/>
        </w:rPr>
        <w:t>3. Шакурова И.И. Авторская программа «Я расту здоровым»//Учительская, №6,  2009.</w:t>
      </w:r>
    </w:p>
    <w:p w14:paraId="52C73323">
      <w:pPr>
        <w:pStyle w:val="9"/>
        <w:spacing w:line="360" w:lineRule="auto"/>
        <w:ind w:right="0"/>
        <w:rPr>
          <w:rFonts w:eastAsia="Times New Roman" w:cs="Times New Roman"/>
          <w:iCs/>
          <w:color w:val="auto"/>
          <w:lang w:val="ru-RU" w:eastAsia="ar-SA" w:bidi="ar-SA"/>
        </w:rPr>
      </w:pPr>
      <w:r>
        <w:rPr>
          <w:rFonts w:eastAsia="Times New Roman" w:cs="Times New Roman"/>
          <w:iCs/>
          <w:color w:val="auto"/>
          <w:lang w:val="ru-RU" w:eastAsia="ar-SA" w:bidi="ar-SA"/>
        </w:rPr>
        <w:t>4. Зимние подвижные игры: 1–4 классы./ Авт.-сост. А.Ю. Патрикеев. – М.: ВАКО, 2009.</w:t>
      </w:r>
    </w:p>
    <w:p w14:paraId="506DFE23">
      <w:pPr>
        <w:pStyle w:val="9"/>
        <w:spacing w:line="360" w:lineRule="auto"/>
        <w:ind w:right="0"/>
        <w:rPr>
          <w:rFonts w:eastAsia="Times New Roman" w:cs="Times New Roman"/>
          <w:iCs/>
          <w:color w:val="auto"/>
          <w:lang w:val="ru-RU" w:eastAsia="ar-SA" w:bidi="ar-SA"/>
        </w:rPr>
      </w:pPr>
      <w:r>
        <w:rPr>
          <w:rFonts w:eastAsia="Times New Roman" w:cs="Times New Roman"/>
          <w:iCs/>
          <w:color w:val="auto"/>
          <w:lang w:val="ru-RU" w:eastAsia="ar-SA" w:bidi="ar-SA"/>
        </w:rPr>
        <w:t xml:space="preserve">5. Подвижные игры: 1–4 классы./ Авт.-сост. А.Ю. Патрикеев. – М.: 2007 </w:t>
      </w:r>
    </w:p>
    <w:p w14:paraId="7D093F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354C6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F5"/>
    <w:rsid w:val="004B01AE"/>
    <w:rsid w:val="00832376"/>
    <w:rsid w:val="00A37565"/>
    <w:rsid w:val="00AB5798"/>
    <w:rsid w:val="00AD37D2"/>
    <w:rsid w:val="00DA31F5"/>
    <w:rsid w:val="00F2270A"/>
    <w:rsid w:val="00F6626F"/>
    <w:rsid w:val="00FD14F1"/>
    <w:rsid w:val="4AD5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No Spacing"/>
    <w:qFormat/>
    <w:uiPriority w:val="1"/>
    <w:pPr>
      <w:suppressAutoHyphens/>
      <w:spacing w:after="0" w:line="240" w:lineRule="auto"/>
    </w:pPr>
    <w:rPr>
      <w:rFonts w:ascii="Calibri" w:hAnsi="Calibri" w:eastAsia="Calibri" w:cs="Calibri"/>
      <w:sz w:val="22"/>
      <w:szCs w:val="22"/>
      <w:lang w:val="ru-RU" w:eastAsia="ar-SA" w:bidi="ar-SA"/>
    </w:rPr>
  </w:style>
  <w:style w:type="character" w:customStyle="1" w:styleId="8">
    <w:name w:val="c9"/>
    <w:basedOn w:val="2"/>
    <w:uiPriority w:val="0"/>
  </w:style>
  <w:style w:type="paragraph" w:customStyle="1" w:styleId="9">
    <w:name w:val="Стиль2"/>
    <w:basedOn w:val="1"/>
    <w:uiPriority w:val="0"/>
    <w:pPr>
      <w:widowControl w:val="0"/>
      <w:suppressAutoHyphens/>
      <w:spacing w:after="0" w:line="100" w:lineRule="atLeast"/>
      <w:ind w:right="-8"/>
      <w:jc w:val="both"/>
    </w:pPr>
    <w:rPr>
      <w:rFonts w:ascii="Times New Roman" w:hAnsi="Times New Roman" w:eastAsia="Arial Unicode MS" w:cs="Tahoma"/>
      <w:color w:val="000000"/>
      <w:sz w:val="24"/>
      <w:szCs w:val="24"/>
      <w:lang w:val="en-US" w:bidi="en-US"/>
    </w:rPr>
  </w:style>
  <w:style w:type="paragraph" w:styleId="10">
    <w:name w:val="List Paragraph"/>
    <w:basedOn w:val="1"/>
    <w:qFormat/>
    <w:uiPriority w:val="34"/>
    <w:pPr>
      <w:ind w:left="720"/>
    </w:pPr>
    <w:rPr>
      <w:rFonts w:ascii="Calibri" w:hAnsi="Calibri" w:eastAsia="Calibri" w:cs="Calibri"/>
      <w:lang w:eastAsia="ar-SA"/>
    </w:rPr>
  </w:style>
  <w:style w:type="character" w:customStyle="1" w:styleId="11">
    <w:name w:val="Основной текст60"/>
    <w:basedOn w:val="2"/>
    <w:uiPriority w:val="0"/>
    <w:rPr>
      <w:rFonts w:cs="Times New Roman"/>
      <w:sz w:val="23"/>
      <w:szCs w:val="23"/>
      <w:shd w:val="clear" w:color="auto" w:fill="FFFFFF"/>
    </w:rPr>
  </w:style>
  <w:style w:type="character" w:customStyle="1" w:styleId="12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3622</Words>
  <Characters>20651</Characters>
  <Lines>172</Lines>
  <Paragraphs>48</Paragraphs>
  <TotalTime>180</TotalTime>
  <ScaleCrop>false</ScaleCrop>
  <LinksUpToDate>false</LinksUpToDate>
  <CharactersWithSpaces>24225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2025-09-15T13:06:00Z</dcterms:created>
  <dc:creator>Администратор</dc:creator>
  <cp:lastModifiedBy>Администратор</cp:lastModifiedBy>
  <cp:lastPrinted>2025-09-15T13:23:00Z</cp:lastPrinted>
  <dcterms:modified xsi:type="dcterms:W3CDTF">2026-01-12T18:50:48Z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3CD5D77580BF487EA6F6590820EDCC60_12</vt:lpwstr>
  </property>
</Properties>
</file>